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FD" w:rsidRPr="00FF4350" w:rsidRDefault="00A57DF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                                                                                      </w:t>
      </w:r>
      <w:r w:rsidRPr="00FF4350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  <w:t xml:space="preserve">Załącznik nr.2 </w:t>
      </w:r>
    </w:p>
    <w:p w:rsidR="00A57DFD" w:rsidRPr="00FF4350" w:rsidRDefault="00A57DF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</w:pPr>
      <w:r w:rsidRPr="00FF4350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  <w:t xml:space="preserve">                              </w:t>
      </w:r>
    </w:p>
    <w:p w:rsidR="00A57DFD" w:rsidRDefault="00A57DF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A57DFD" w:rsidRDefault="00A57DF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JEDNORAZOWA UMOWA ZAKUPU Z DOSTAWĄ</w:t>
      </w: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NR </w:t>
      </w:r>
      <w:r w:rsidR="00FB6C04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……………………….</w:t>
      </w:r>
      <w:r w:rsidR="00FB6C04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  <w:t>„PROJEKT UMOWY”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29D" w:rsidRPr="00AF2AD2" w:rsidRDefault="0090229D" w:rsidP="0090229D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29D" w:rsidRPr="00AF2AD2" w:rsidRDefault="0090229D" w:rsidP="0090229D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zawarta w dniu:  </w:t>
      </w:r>
      <w:r w:rsidR="001B585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>. w Przemyślu – pomiędzy: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Wojewódzki Szpital im. Św. Ojca Pio w Przemyślu, 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Monte Cassino 18, 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37-700 Przemyśl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 – reprezentowanym przez:</w:t>
      </w:r>
    </w:p>
    <w:p w:rsidR="0090229D" w:rsidRPr="00AF2AD2" w:rsidRDefault="0090229D" w:rsidP="009022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Barbarę Stawarz 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p. o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 Dyrektor Wojewódzkiego Szpitala  im. Św. Ojca Pio w Przemyślu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–  zwanym dalej Zamawiającym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29D" w:rsidRDefault="001B585D" w:rsidP="009022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373333">
        <w:rPr>
          <w:rFonts w:ascii="Times New Roman" w:hAnsi="Times New Roman" w:cs="Times New Roman"/>
          <w:b/>
          <w:color w:val="000000"/>
          <w:sz w:val="24"/>
          <w:szCs w:val="24"/>
        </w:rPr>
        <w:t>, NIP………………..</w:t>
      </w:r>
      <w:r w:rsidR="00373333" w:rsidRPr="00373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333" w:rsidRPr="00AF2AD2">
        <w:rPr>
          <w:rFonts w:ascii="Times New Roman" w:hAnsi="Times New Roman" w:cs="Times New Roman"/>
          <w:color w:val="000000"/>
          <w:sz w:val="24"/>
          <w:szCs w:val="24"/>
        </w:rPr>
        <w:t>reprezentowanym przez</w:t>
      </w:r>
      <w:r w:rsidR="00373333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90229D"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73333" w:rsidRPr="00AF2AD2">
        <w:rPr>
          <w:rFonts w:ascii="Times New Roman" w:hAnsi="Times New Roman" w:cs="Times New Roman"/>
          <w:color w:val="000000"/>
          <w:sz w:val="24"/>
          <w:szCs w:val="24"/>
        </w:rPr>
        <w:t>–  zwanym dalej Wykonawcą.</w:t>
      </w:r>
      <w:r w:rsidR="0090229D"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0229D"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0229D"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373333" w:rsidRDefault="0090229D" w:rsidP="00FF4350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350">
        <w:rPr>
          <w:rFonts w:ascii="Times New Roman" w:hAnsi="Times New Roman" w:cs="Times New Roman"/>
          <w:color w:val="000000"/>
          <w:sz w:val="24"/>
          <w:szCs w:val="24"/>
        </w:rPr>
        <w:t>Wykonawca sprzedaje, a Zamawiający nabywa, zgodnie z załącznik</w:t>
      </w:r>
      <w:r w:rsidR="008675FF" w:rsidRPr="00FF4350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Pr="00FF4350">
        <w:rPr>
          <w:rFonts w:ascii="Times New Roman" w:hAnsi="Times New Roman" w:cs="Times New Roman"/>
          <w:color w:val="000000"/>
          <w:sz w:val="24"/>
          <w:szCs w:val="24"/>
        </w:rPr>
        <w:t xml:space="preserve"> nr 1 do umowy, </w:t>
      </w:r>
      <w:r w:rsidR="001B585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B585D" w:rsidRPr="001B585D">
        <w:rPr>
          <w:rFonts w:ascii="Times New Roman" w:hAnsi="Times New Roman" w:cs="Times New Roman"/>
          <w:color w:val="000000"/>
          <w:sz w:val="24"/>
          <w:szCs w:val="24"/>
        </w:rPr>
        <w:t>akup</w:t>
      </w:r>
      <w:r w:rsidR="001B585D">
        <w:rPr>
          <w:rFonts w:ascii="Times New Roman" w:hAnsi="Times New Roman" w:cs="Times New Roman"/>
          <w:color w:val="000000"/>
          <w:sz w:val="24"/>
          <w:szCs w:val="24"/>
        </w:rPr>
        <w:t xml:space="preserve"> i dostarczenie</w:t>
      </w:r>
      <w:r w:rsidR="00A57DFD">
        <w:rPr>
          <w:rFonts w:ascii="Times New Roman" w:hAnsi="Times New Roman" w:cs="Times New Roman"/>
          <w:color w:val="000000"/>
          <w:sz w:val="24"/>
          <w:szCs w:val="24"/>
        </w:rPr>
        <w:t xml:space="preserve"> środków</w:t>
      </w:r>
      <w:r w:rsidR="001B585D">
        <w:rPr>
          <w:rFonts w:ascii="Times New Roman" w:hAnsi="Times New Roman" w:cs="Times New Roman"/>
          <w:color w:val="000000"/>
          <w:sz w:val="24"/>
          <w:szCs w:val="24"/>
        </w:rPr>
        <w:t xml:space="preserve"> ochrony radiologicznej</w:t>
      </w:r>
      <w:r w:rsidR="008675FF" w:rsidRPr="00FF4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DFD" w:rsidRPr="001B585D">
        <w:rPr>
          <w:rFonts w:ascii="Times New Roman" w:hAnsi="Times New Roman" w:cs="Times New Roman"/>
          <w:color w:val="000000"/>
          <w:sz w:val="24"/>
          <w:szCs w:val="24"/>
        </w:rPr>
        <w:t xml:space="preserve">dla potrzeb CBO, Pracowni Hemodynamiki, Bloku Chirurgii Naczyń, Zakładu Diagnostyki Obrazowej, </w:t>
      </w:r>
      <w:proofErr w:type="spellStart"/>
      <w:r w:rsidR="00A57DFD" w:rsidRPr="001B585D">
        <w:rPr>
          <w:rFonts w:ascii="Times New Roman" w:hAnsi="Times New Roman" w:cs="Times New Roman"/>
          <w:color w:val="000000"/>
          <w:sz w:val="24"/>
          <w:szCs w:val="24"/>
        </w:rPr>
        <w:t>OAiIT</w:t>
      </w:r>
      <w:proofErr w:type="spellEnd"/>
      <w:r w:rsidR="00A57DFD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FF4350">
        <w:rPr>
          <w:rFonts w:ascii="Times New Roman" w:hAnsi="Times New Roman" w:cs="Times New Roman"/>
          <w:color w:val="000000"/>
          <w:sz w:val="24"/>
          <w:szCs w:val="24"/>
        </w:rPr>
        <w:t xml:space="preserve">Wojewódzkiego Szpitala im. </w:t>
      </w:r>
      <w:proofErr w:type="spellStart"/>
      <w:r w:rsidRPr="00FF4350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8675FF" w:rsidRPr="00FF4350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8675FF" w:rsidRPr="00FF4350">
        <w:rPr>
          <w:rFonts w:ascii="Times New Roman" w:hAnsi="Times New Roman" w:cs="Times New Roman"/>
          <w:color w:val="000000"/>
          <w:sz w:val="24"/>
          <w:szCs w:val="24"/>
        </w:rPr>
        <w:t xml:space="preserve"> Ojca Pio w Przemyślu</w:t>
      </w:r>
      <w:r w:rsidR="00373333" w:rsidRPr="00FF4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229D" w:rsidRPr="00FF4350" w:rsidRDefault="00373333" w:rsidP="00FF4350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350">
        <w:rPr>
          <w:rFonts w:ascii="Times New Roman" w:hAnsi="Times New Roman" w:cs="Times New Roman"/>
          <w:color w:val="000000"/>
          <w:sz w:val="24"/>
          <w:szCs w:val="24"/>
        </w:rPr>
        <w:t>Niniejsza umowa jest</w:t>
      </w:r>
      <w:r w:rsidR="0090229D" w:rsidRPr="00FF4350">
        <w:rPr>
          <w:rFonts w:ascii="Times New Roman" w:hAnsi="Times New Roman" w:cs="Times New Roman"/>
          <w:color w:val="000000"/>
          <w:sz w:val="24"/>
          <w:szCs w:val="24"/>
        </w:rPr>
        <w:t xml:space="preserve"> zawart</w:t>
      </w:r>
      <w:r w:rsidRPr="00FF435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0229D" w:rsidRPr="00FF4350">
        <w:rPr>
          <w:rFonts w:ascii="Times New Roman" w:hAnsi="Times New Roman" w:cs="Times New Roman"/>
          <w:color w:val="000000"/>
          <w:sz w:val="24"/>
          <w:szCs w:val="24"/>
        </w:rPr>
        <w:t xml:space="preserve"> na podst. art. 4 pkt 8 ustawy ,,Prawo zamówień publicznych’’ (</w:t>
      </w:r>
      <w:r w:rsidR="0090229D" w:rsidRPr="00FF4350">
        <w:rPr>
          <w:rFonts w:ascii="Times New Roman" w:hAnsi="Times New Roman" w:cs="Times New Roman"/>
          <w:sz w:val="24"/>
          <w:szCs w:val="24"/>
        </w:rPr>
        <w:t>Dz.U.</w:t>
      </w:r>
      <w:r w:rsidRPr="00FF4350">
        <w:rPr>
          <w:rFonts w:ascii="Times New Roman" w:hAnsi="Times New Roman" w:cs="Times New Roman"/>
          <w:sz w:val="24"/>
          <w:szCs w:val="24"/>
        </w:rPr>
        <w:t xml:space="preserve">2019.1843 z </w:t>
      </w:r>
      <w:proofErr w:type="spellStart"/>
      <w:r w:rsidRPr="00FF43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4350">
        <w:rPr>
          <w:rFonts w:ascii="Times New Roman" w:hAnsi="Times New Roman" w:cs="Times New Roman"/>
          <w:sz w:val="24"/>
          <w:szCs w:val="24"/>
        </w:rPr>
        <w:t>. zm.</w:t>
      </w:r>
      <w:r w:rsidR="0090229D" w:rsidRPr="00FF4350">
        <w:rPr>
          <w:rFonts w:ascii="Times New Roman" w:hAnsi="Times New Roman" w:cs="Times New Roman"/>
          <w:sz w:val="24"/>
          <w:szCs w:val="24"/>
        </w:rPr>
        <w:t>)</w:t>
      </w:r>
    </w:p>
    <w:p w:rsidR="0090229D" w:rsidRPr="00AF2AD2" w:rsidRDefault="0090229D" w:rsidP="0090229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29D" w:rsidRPr="005F6907" w:rsidRDefault="0090229D" w:rsidP="0090229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Zamawiający zapłaci Wykonawcy za towar, o którym mowa w § 1, kwotę: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85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słownie: </w:t>
      </w:r>
      <w:r w:rsidR="001B5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0229D" w:rsidRPr="00FC7313" w:rsidRDefault="0090229D" w:rsidP="0090229D">
      <w:pPr>
        <w:pStyle w:val="Akapitzlist"/>
        <w:numPr>
          <w:ilvl w:val="0"/>
          <w:numId w:val="1"/>
        </w:numPr>
        <w:shd w:val="clear" w:color="auto" w:fill="FFFFFF"/>
        <w:tabs>
          <w:tab w:val="left" w:pos="437"/>
        </w:tabs>
        <w:spacing w:before="235" w:after="0" w:line="278" w:lineRule="exact"/>
        <w:ind w:right="70" w:hanging="72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FC731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Wykonawca może wystawić fakturę po podpisaniu bez zas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trzeżeń </w:t>
      </w:r>
      <w:r w:rsidRPr="00FC731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protokołu odbioru</w:t>
      </w:r>
      <w:r w:rsidRPr="00FC7313">
        <w:rPr>
          <w:rFonts w:ascii="Times New Roman" w:hAnsi="Times New Roman" w:cs="Times New Roman"/>
          <w:sz w:val="24"/>
          <w:szCs w:val="24"/>
        </w:rPr>
        <w:t xml:space="preserve"> wykonania przedmiotu umowy zgodnie z </w:t>
      </w:r>
      <w:r w:rsidRPr="00FC73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FC7313">
        <w:rPr>
          <w:rFonts w:ascii="Times New Roman" w:hAnsi="Times New Roman" w:cs="Times New Roman"/>
          <w:sz w:val="24"/>
          <w:szCs w:val="24"/>
        </w:rPr>
        <w:t>.</w:t>
      </w:r>
    </w:p>
    <w:p w:rsidR="0090229D" w:rsidRPr="00FC7313" w:rsidRDefault="0090229D" w:rsidP="0090229D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13">
        <w:rPr>
          <w:rFonts w:ascii="Times New Roman" w:hAnsi="Times New Roman" w:cs="Times New Roman"/>
          <w:color w:val="000000"/>
          <w:sz w:val="24"/>
          <w:szCs w:val="24"/>
        </w:rPr>
        <w:t>Zamawiający zobowiązuje się do</w:t>
      </w:r>
      <w:r w:rsidR="008675FF">
        <w:rPr>
          <w:rFonts w:ascii="Times New Roman" w:hAnsi="Times New Roman" w:cs="Times New Roman"/>
          <w:color w:val="000000"/>
          <w:sz w:val="24"/>
          <w:szCs w:val="24"/>
        </w:rPr>
        <w:t xml:space="preserve"> zapłaty należności w terminie 3</w:t>
      </w:r>
      <w:r w:rsidRPr="00FC7313">
        <w:rPr>
          <w:rFonts w:ascii="Times New Roman" w:hAnsi="Times New Roman" w:cs="Times New Roman"/>
          <w:color w:val="000000"/>
          <w:sz w:val="24"/>
          <w:szCs w:val="24"/>
        </w:rPr>
        <w:t>0 dni, na konto podane przez Wykonawcę po dokonaniu odbioru towaru bez zastrzeżeń i po otrzymaniu prawidłowo wystawionej faktury – pod warunkiem że faktura zostanie dostarczona  do Zamawiającego w terminie nie dłuższym niż  7 dni od daty wystawienia.</w:t>
      </w:r>
    </w:p>
    <w:p w:rsidR="0090229D" w:rsidRPr="00AF2AD2" w:rsidRDefault="0090229D" w:rsidP="0090229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W przypadku dostarczenia faktury po upływie 7 dni od daty jej wystawienia, termin zapłaty będzie liczony od dnia otrzymania faktury przez Zamawiającego pod warunkiem, że towar zostanie odebrany bez zastrzeżeń. </w:t>
      </w:r>
    </w:p>
    <w:p w:rsidR="0090229D" w:rsidRPr="00AF2AD2" w:rsidRDefault="0090229D" w:rsidP="0090229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 uważa się za zachowany w dniu obciążenia rachunku bankowego Wojewódzkiego Szpitala im. Św. Ojca Pio w Przemyślu. </w:t>
      </w:r>
    </w:p>
    <w:p w:rsidR="0090229D" w:rsidRPr="00AF2AD2" w:rsidRDefault="0090229D" w:rsidP="0090229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Jeżeli termin płatności  przypada na sobotę, niedzielę lub inny dzień </w:t>
      </w:r>
      <w:r w:rsidR="00373333">
        <w:rPr>
          <w:rFonts w:ascii="Times New Roman" w:hAnsi="Times New Roman" w:cs="Times New Roman"/>
          <w:color w:val="000000"/>
          <w:sz w:val="24"/>
          <w:szCs w:val="24"/>
        </w:rPr>
        <w:t xml:space="preserve"> wolny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>, termin płatności przesuwa się na najbliższy dzień roboczy.</w:t>
      </w: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90229D" w:rsidRDefault="0090229D" w:rsidP="00FF435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C0">
        <w:rPr>
          <w:rFonts w:ascii="Times New Roman" w:hAnsi="Times New Roman" w:cs="Times New Roman"/>
          <w:color w:val="000000"/>
          <w:sz w:val="24"/>
          <w:szCs w:val="24"/>
        </w:rPr>
        <w:t xml:space="preserve">Wykonawca dostarczy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</w:t>
      </w:r>
      <w:r w:rsidRPr="001F7DC0">
        <w:rPr>
          <w:rFonts w:ascii="Times New Roman" w:hAnsi="Times New Roman" w:cs="Times New Roman"/>
          <w:color w:val="000000"/>
          <w:sz w:val="24"/>
          <w:szCs w:val="24"/>
        </w:rPr>
        <w:t xml:space="preserve">o którym mowa w § 1 do Zamawiającego na koszt Wykonawcy,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30 dni od otrzymania zamówienia wraz z rozmiarami</w:t>
      </w:r>
      <w:r w:rsidRPr="001F7D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56C" w:rsidRDefault="009E156C" w:rsidP="00FF435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56C" w:rsidRDefault="009E156C" w:rsidP="00FF435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29D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Wykonawca zobowiązuje się do zapłaty kary umownej za zwłokę w dostarczeniu towaru lub wymianie wadliwego towaru na wolny od wad  w wysokości 2% wartości brutto przedmiotu umowy określonego w § 1 – jednak nie mniej niż 150.00 zł.  – za każdy dzień zwłoki</w:t>
      </w:r>
      <w:r w:rsidR="00373333">
        <w:rPr>
          <w:rFonts w:ascii="Times New Roman" w:hAnsi="Times New Roman" w:cs="Times New Roman"/>
          <w:color w:val="000000"/>
          <w:sz w:val="24"/>
          <w:szCs w:val="24"/>
        </w:rPr>
        <w:t xml:space="preserve"> – ponad termin wskazany w §3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29D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B7E" w:rsidRPr="00AF2AD2" w:rsidRDefault="00395B7E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przepisy Kodeksu cywilnego.</w:t>
      </w: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90229D" w:rsidRPr="00AF2AD2" w:rsidRDefault="0090229D" w:rsidP="0090229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Zamawiający oświadcza, że jest podatnikiem podatku VAT – NIP: 795-20-66-984 i upoważnia Wykonawcę do wystawiania faktur VAT bez podpisu Zamawiającego w okresie obowiązywania umowy.</w:t>
      </w:r>
    </w:p>
    <w:p w:rsidR="0090229D" w:rsidRPr="00AF2AD2" w:rsidRDefault="0090229D" w:rsidP="0090229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</w:pPr>
      <w:r w:rsidRPr="00AF2AD2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>Przeniesienie wierzytelności w sposób określony art. 509 do 518 K.c., a wynikających z niniejszej umowy wymaga zgody właściwego organu samorządu województwa podkarpackiego</w:t>
      </w:r>
      <w:r w:rsidR="00373333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 xml:space="preserve"> pod rygorem nieważności</w:t>
      </w:r>
      <w:r w:rsidRPr="00AF2AD2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>.</w:t>
      </w:r>
    </w:p>
    <w:p w:rsidR="0090229D" w:rsidRPr="00AF2AD2" w:rsidRDefault="0090229D" w:rsidP="0090229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</w:pPr>
      <w:r w:rsidRPr="00AF2AD2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>Ponadto bez zgody właściwego organu wymienionego w ust. 1, wierzytelności wynikające z niniejszej umowy nie mogą stanowić przedmiotu poręczenia określonego art. 876 do 887 K.c. ani jakiejkolwiek innej umowy zmieniającej strony stosunku zobowiązaniowego wynikającego z realizacji niniejszej umowy</w:t>
      </w:r>
      <w:r w:rsidR="00373333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 xml:space="preserve"> pod rygorem nieważności</w:t>
      </w:r>
      <w:r w:rsidR="00373333" w:rsidRPr="00AF2AD2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>.</w:t>
      </w:r>
      <w:r w:rsidRPr="00AF2AD2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>.</w:t>
      </w: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Wszelkie ewentualne spory powstałe na tle wykonania niniejszej umowy strony oddadzą pod rozstrzygnięcie sądu właściwego dla siedziby Zamawiającego.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29D" w:rsidRPr="00AF2AD2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90229D" w:rsidRPr="00AF2AD2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Niniejszą umowę sporządzono w dwóch jednobrzmiących egzemplarzach, po jednym dla każdej ze stron. </w:t>
      </w:r>
    </w:p>
    <w:p w:rsidR="0090229D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0229D" w:rsidRDefault="0090229D" w:rsidP="009022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0"/>
          <w:sz w:val="23"/>
          <w:szCs w:val="23"/>
        </w:rPr>
      </w:pPr>
    </w:p>
    <w:p w:rsidR="0090229D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16"/>
          <w:szCs w:val="16"/>
        </w:rPr>
      </w:pPr>
    </w:p>
    <w:p w:rsidR="0090229D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</w:pPr>
    </w:p>
    <w:p w:rsidR="0090229D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</w:pPr>
    </w:p>
    <w:p w:rsidR="0090229D" w:rsidRDefault="0090229D" w:rsidP="009022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>WYKONAWCA: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  <w:t>ZAMAWIAJĄCY:</w:t>
      </w:r>
    </w:p>
    <w:p w:rsidR="0090229D" w:rsidRDefault="0090229D" w:rsidP="00FF43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pacing w:val="20"/>
          <w:sz w:val="18"/>
          <w:szCs w:val="18"/>
        </w:rPr>
        <w:t>(Pieczątka firmowa i imienna)</w:t>
      </w:r>
    </w:p>
    <w:p w:rsidR="0090229D" w:rsidRDefault="0090229D" w:rsidP="0090229D">
      <w:pPr>
        <w:rPr>
          <w:rFonts w:ascii="Times New Roman" w:hAnsi="Times New Roman" w:cs="Times New Roman"/>
          <w:color w:val="000000"/>
        </w:rPr>
      </w:pPr>
    </w:p>
    <w:p w:rsidR="0090229D" w:rsidRPr="00BF0F38" w:rsidRDefault="0090229D" w:rsidP="0090229D">
      <w:pPr>
        <w:rPr>
          <w:rFonts w:ascii="Times New Roman" w:hAnsi="Times New Roman" w:cs="Times New Roman"/>
          <w:color w:val="000000"/>
        </w:rPr>
      </w:pPr>
    </w:p>
    <w:p w:rsidR="00B05A38" w:rsidRDefault="00B05A38"/>
    <w:sectPr w:rsidR="00B05A38" w:rsidSect="00C5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15B0C"/>
    <w:multiLevelType w:val="multilevel"/>
    <w:tmpl w:val="581CC3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772C2"/>
    <w:multiLevelType w:val="hybridMultilevel"/>
    <w:tmpl w:val="3C7A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6397"/>
    <w:multiLevelType w:val="hybridMultilevel"/>
    <w:tmpl w:val="5E4C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5798"/>
    <w:multiLevelType w:val="multilevel"/>
    <w:tmpl w:val="4D5088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9D"/>
    <w:rsid w:val="001B585D"/>
    <w:rsid w:val="00373333"/>
    <w:rsid w:val="00395B7E"/>
    <w:rsid w:val="008675FF"/>
    <w:rsid w:val="0090229D"/>
    <w:rsid w:val="009E156C"/>
    <w:rsid w:val="00A2421A"/>
    <w:rsid w:val="00A57DFD"/>
    <w:rsid w:val="00B05A38"/>
    <w:rsid w:val="00FB4406"/>
    <w:rsid w:val="00FB6C04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39C53-2E97-418E-9990-949E9CE5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29D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62C7-EF11-4EC3-B30A-6BE25EA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Pałubniak</dc:creator>
  <cp:keywords/>
  <dc:description/>
  <cp:lastModifiedBy>Hubert Pankiewicz</cp:lastModifiedBy>
  <cp:revision>2</cp:revision>
  <cp:lastPrinted>2020-05-28T10:08:00Z</cp:lastPrinted>
  <dcterms:created xsi:type="dcterms:W3CDTF">2020-06-22T12:20:00Z</dcterms:created>
  <dcterms:modified xsi:type="dcterms:W3CDTF">2020-06-22T12:20:00Z</dcterms:modified>
</cp:coreProperties>
</file>