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077E8C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Zadanie nr </w:t>
      </w:r>
      <w:r w:rsidR="00E73C7C">
        <w:rPr>
          <w:rFonts w:ascii="Century Gothic" w:hAnsi="Century Gothic"/>
          <w:b/>
        </w:rPr>
        <w:t xml:space="preserve">1 </w:t>
      </w:r>
      <w:r w:rsidRPr="00FA0CC9">
        <w:rPr>
          <w:rFonts w:ascii="Century Gothic" w:hAnsi="Century Gothic"/>
        </w:rPr>
        <w:t xml:space="preserve">- </w:t>
      </w:r>
      <w:r w:rsidRPr="00FA0CC9">
        <w:rPr>
          <w:rFonts w:ascii="Century Gothic" w:hAnsi="Century Gothic"/>
        </w:rPr>
        <w:tab/>
      </w:r>
      <w:r w:rsidR="001B1ECD">
        <w:rPr>
          <w:rFonts w:ascii="Century Gothic" w:hAnsi="Century Gothic"/>
        </w:rPr>
        <w:t>Sterylizatory parowe wysokotemperaturowe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</w:tr>
      <w:tr w:rsidR="00E73C7C" w:rsidRPr="00077E8C" w:rsidTr="00E73C7C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E73C7C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E73C7C" w:rsidRPr="00126514" w:rsidRDefault="001B1ECD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Sterylizator </w:t>
            </w:r>
            <w:r w:rsidR="003E2EEB" w:rsidRPr="003E2EEB">
              <w:rPr>
                <w:rFonts w:ascii="Century Gothic" w:hAnsi="Century Gothic" w:cs="Arial"/>
                <w:b/>
                <w:sz w:val="20"/>
                <w:szCs w:val="20"/>
              </w:rPr>
              <w:t>parowy</w:t>
            </w:r>
            <w:r w:rsidR="001C3067"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  <w:t xml:space="preserve"> </w:t>
            </w:r>
            <w:r w:rsidR="00126514" w:rsidRPr="00166E8C">
              <w:rPr>
                <w:rFonts w:ascii="Century Gothic" w:hAnsi="Century Gothic" w:cs="Arial"/>
                <w:b/>
                <w:sz w:val="20"/>
                <w:szCs w:val="20"/>
              </w:rPr>
              <w:t>mały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E73C7C" w:rsidRPr="00623715" w:rsidRDefault="00E73C7C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E73C7C" w:rsidRPr="00686378" w:rsidRDefault="00E73C7C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077E8C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2"/>
                <w:szCs w:val="2"/>
              </w:rPr>
            </w:pP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20C8" w:rsidRPr="00077E8C" w:rsidRDefault="007D20C8" w:rsidP="002E62A6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530CF8" w:rsidP="0098508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Calibri"/>
                <w:sz w:val="20"/>
                <w:szCs w:val="20"/>
              </w:rPr>
              <w:t>Przedmiot zamówienia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 xml:space="preserve"> fabrycznie nowy nie </w:t>
            </w:r>
            <w:proofErr w:type="spellStart"/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podemo</w:t>
            </w:r>
            <w:r w:rsidR="00A96458">
              <w:rPr>
                <w:rFonts w:ascii="Century Gothic" w:hAnsi="Century Gothic" w:cs="Calibri"/>
                <w:sz w:val="20"/>
                <w:szCs w:val="20"/>
              </w:rPr>
              <w:t>n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stracyjny</w:t>
            </w:r>
            <w:proofErr w:type="spellEnd"/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, nie</w:t>
            </w:r>
            <w:r w:rsidR="00E73C7C" w:rsidRPr="00623715">
              <w:rPr>
                <w:rFonts w:ascii="Century Gothic" w:hAnsi="Century Gothic" w:cs="Calibri"/>
                <w:sz w:val="20"/>
                <w:szCs w:val="20"/>
              </w:rPr>
              <w:t xml:space="preserve"> powystawowy, rok produkcji 2020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20C8" w:rsidRPr="00077E8C" w:rsidRDefault="007D20C8" w:rsidP="007D7CB5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C3067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623715" w:rsidRDefault="001C3067" w:rsidP="002E62A6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1C3067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C3067" w:rsidRPr="00077E8C" w:rsidRDefault="001C3067" w:rsidP="001C3067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C3067" w:rsidRPr="00623715" w:rsidRDefault="001C3067" w:rsidP="001C3067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parowy przelotowy dwu drzwiowy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067" w:rsidRPr="00623715" w:rsidRDefault="007D7CB5" w:rsidP="001C3067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C3067" w:rsidRPr="00686378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C3067" w:rsidRPr="005B6F31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Przelotowy sterylizator parowy 2 jednostkowy zgodnie z normą </w:t>
            </w:r>
            <w:r w:rsidRPr="00623715">
              <w:rPr>
                <w:rFonts w:ascii="Century Gothic" w:hAnsi="Century Gothic"/>
                <w:color w:val="000000"/>
                <w:sz w:val="20"/>
                <w:szCs w:val="20"/>
              </w:rPr>
              <w:t>PN EN 285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o pojemności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pojemność komory w litrach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Pojemność komory umożliwiająca sterylizację 2 koszy do sterylizacji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koszy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użytkowe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zewnętrze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Kanał uszczelki wykonany w sposób nie przewężający światła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wykonana z nierdzewnej stali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 celu uzyskania szybkiego i równomiernego rozgrzania komory, sterylizator wyposażony w pełny płaszcz grzewczy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Wewnętrzne krawędzie komory zaokrąglone, 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Grubość ścian komory  nie większa niż  </w:t>
            </w:r>
            <w:r w:rsidR="00737D9E" w:rsidRPr="00166E8C">
              <w:rPr>
                <w:rStyle w:val="FontStyle12"/>
                <w:rFonts w:ascii="Century Gothic" w:hAnsi="Century Gothic"/>
                <w:color w:val="auto"/>
              </w:rPr>
              <w:t>6</w:t>
            </w:r>
            <w:r w:rsidR="00737D9E">
              <w:rPr>
                <w:rStyle w:val="FontStyle12"/>
                <w:rFonts w:ascii="Century Gothic" w:hAnsi="Century Gothic"/>
                <w:color w:val="FF0000"/>
              </w:rPr>
              <w:t xml:space="preserve"> </w:t>
            </w:r>
            <w:r w:rsidRPr="00623715">
              <w:rPr>
                <w:rStyle w:val="FontStyle12"/>
                <w:rFonts w:ascii="Century Gothic" w:hAnsi="Century Gothic"/>
              </w:rPr>
              <w:t xml:space="preserve">mm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grubość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Izolacja termiczna komory sterylizatora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Drzwi sterylizatora wykonane z jednego kawałka stali nierdzewnej 316 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C3067" w:rsidRPr="00077E8C" w:rsidTr="00695E0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C3067" w:rsidRPr="00077E8C" w:rsidRDefault="001C3067" w:rsidP="001C3067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C3067" w:rsidRPr="00623715" w:rsidRDefault="001C3067" w:rsidP="001C3067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Uszczelki silikonowej o trwałości min. 1000 cykli, potwierdzone oświadczeniem producenta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cykli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067" w:rsidRPr="00623715" w:rsidRDefault="001B6481" w:rsidP="001C3067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Tak, </w:t>
            </w:r>
            <w:r w:rsidR="001C3067" w:rsidRPr="00623715">
              <w:rPr>
                <w:rFonts w:ascii="Century Gothic" w:hAnsi="Century Gothic"/>
                <w:sz w:val="20"/>
                <w:szCs w:val="20"/>
              </w:rPr>
              <w:t>podać i opisać, załączyć do oferty oświadczenie producenta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C3067" w:rsidRPr="00686378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C3067" w:rsidRPr="005B6F31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E15CF" w:rsidRPr="001E15CF" w:rsidRDefault="001E15CF" w:rsidP="001E15C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1E15CF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1E15CF" w:rsidRPr="001E15CF" w:rsidRDefault="001E15CF" w:rsidP="001E15C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1E15CF">
              <w:rPr>
                <w:rStyle w:val="FontStyle12"/>
                <w:rFonts w:ascii="Century Gothic" w:hAnsi="Century Gothic"/>
              </w:rPr>
              <w:lastRenderedPageBreak/>
              <w:t>Drzwi przesuwane w płaszczyźnie pionowej,   wyposażone w blokadę przesuwu drzwi gdy na-trafią na opór</w:t>
            </w:r>
          </w:p>
          <w:p w:rsidR="001E15CF" w:rsidRPr="001E15CF" w:rsidRDefault="001E15CF" w:rsidP="001E15C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1E15CF">
              <w:rPr>
                <w:rStyle w:val="FontStyle12"/>
                <w:rFonts w:ascii="Century Gothic" w:hAnsi="Century Gothic"/>
              </w:rPr>
              <w:t>Lub</w:t>
            </w:r>
          </w:p>
          <w:p w:rsidR="001E15CF" w:rsidRPr="001E15CF" w:rsidRDefault="001E15CF" w:rsidP="001E15C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1E15CF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7D7CB5" w:rsidRPr="00623715" w:rsidRDefault="001E15CF" w:rsidP="001E15C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1E15CF">
              <w:rPr>
                <w:rStyle w:val="FontStyle12"/>
                <w:rFonts w:ascii="Century Gothic" w:hAnsi="Century Gothic"/>
              </w:rPr>
              <w:t>Drzwi przesuwane w płaszczyźnie poziomej,   wyposażone w blokadę przesuwu drzwi gdy na-trafią na opór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E15CF" w:rsidRPr="001E15CF" w:rsidRDefault="001E15CF" w:rsidP="001E15CF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1E15CF">
              <w:rPr>
                <w:rFonts w:ascii="Century Gothic" w:hAnsi="Century Gothic" w:cs="Arial"/>
                <w:sz w:val="16"/>
                <w:szCs w:val="16"/>
              </w:rPr>
              <w:t>Rozwiązani nr 1– 2 pkt.,</w:t>
            </w:r>
          </w:p>
          <w:p w:rsidR="007D7CB5" w:rsidRPr="005B6F31" w:rsidRDefault="001E15CF" w:rsidP="001E15CF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1E15CF">
              <w:rPr>
                <w:rFonts w:ascii="Century Gothic" w:hAnsi="Century Gothic" w:cs="Arial"/>
                <w:sz w:val="16"/>
                <w:szCs w:val="16"/>
              </w:rPr>
              <w:t>Rozwiązani nr 2– 0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Napęd drzwi elektryczny lub pneumatyczny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i elektryczne – 5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– 3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elektryczny – 0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wodno-parowa w tym zawory procesowe wykonane ze stali kwasoodpornej klasy AISI 316L lub wyższej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 – podać klasę stali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wodna wykonana z miedzi. Instalacja parowa wykonane ze stali kwasoodpornej AISI 316L. Zawory procesowe wykonane ze stali kwasoodpornej AISI 316 (CF-8M).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1– 0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2– 4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Zawory procesowe sterowane pneumatycznie wykonane ze stali kwasoodpornej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Wewnętrzna instalacja pary wodnej wykonana ze stali kwasoodpornej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opisać,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klamrowy do szybkiego d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>emontażu bez użycia narzędzi – 1</w:t>
            </w: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gwintowy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wytwornica pary o mocy max. 22,5 kW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moc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Zasilanie wytwornicy pary sterylizatora wodą demineralizowaną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wyposażony  w układ odgazowywania wytwornicy pary wraz z funkcją tzw. odmulania stosowanego w celu podniesienia jakości pary poprzez okresowe oczyszczanie wytwornicy pary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Po stronie załadowczej sterylizatora min. 2  oddzielne manometry wskazujące ciśnienie w komorze </w:t>
            </w:r>
            <w:r w:rsidRPr="00623715">
              <w:rPr>
                <w:rFonts w:ascii="Century Gothic" w:hAnsi="Century Gothic" w:cs="Calibri Light"/>
                <w:bCs/>
                <w:sz w:val="20"/>
                <w:szCs w:val="20"/>
              </w:rPr>
              <w:t>lub</w:t>
            </w: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 płaszczu i wytwornicy pary </w:t>
            </w: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– podać ilość manometrów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Po stronie załadowczej sterylizatora wyświetlanie na kolorowym ekranie dotykowym wartości ciśnienia w komorze  lub w płaszczu oraz 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1 – 0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2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oddzielne zawory bezpieczeństwa dla płaszcza, komory i wytwornicy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jeden zawór bezpieczeństwa dla płaszcza, komory i wytwornicy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0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Dotykowy wyświetlacz LCD o przekątnej min.5" po stronie załadowczej i </w:t>
            </w:r>
            <w:r w:rsidR="00C63412" w:rsidRPr="001E15CF">
              <w:rPr>
                <w:rStyle w:val="FontStyle12"/>
                <w:rFonts w:ascii="Century Gothic" w:hAnsi="Century Gothic"/>
                <w:color w:val="auto"/>
              </w:rPr>
              <w:t xml:space="preserve">min.4,3" </w:t>
            </w:r>
            <w:r w:rsidRPr="00623715">
              <w:rPr>
                <w:rStyle w:val="FontStyle12"/>
                <w:rFonts w:ascii="Century Gothic" w:hAnsi="Century Gothic"/>
              </w:rPr>
              <w:t xml:space="preserve">rozładowczej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Dotykowy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pełnokolorowy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wyświetlacz LCD o przekątnej min. 10" po stronie załadowczej. Po stronie rozł</w:t>
            </w:r>
            <w:r w:rsidR="00623715" w:rsidRPr="00623715">
              <w:rPr>
                <w:rStyle w:val="FontStyle12"/>
                <w:rFonts w:ascii="Century Gothic" w:hAnsi="Century Gothic"/>
              </w:rPr>
              <w:t xml:space="preserve">adowczej wskaźnik postępu cyklu </w:t>
            </w:r>
            <w:r w:rsidR="00623715"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  <w:r w:rsidR="00623715" w:rsidRPr="00623715">
              <w:rPr>
                <w:rStyle w:val="FontStyle12"/>
                <w:rFonts w:ascii="Century Gothic" w:hAnsi="Century Gothic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podłączenia sterylizatora do systemu komputerowego za pomocą portów Ethernet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zapisu danych na zewnętrznym nośniku pamięci za pomocą gniazda USB na panelu czołowym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</w:t>
            </w:r>
            <w:proofErr w:type="spellStart"/>
            <w:r w:rsidRPr="00623715">
              <w:rPr>
                <w:rFonts w:ascii="Century Gothic" w:hAnsi="Century Gothic"/>
                <w:sz w:val="20"/>
                <w:szCs w:val="20"/>
              </w:rPr>
              <w:t>opi-sać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pkt.,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zawierający  dane w postaci numerycznej. Rejestracja parametrów w języku polskim, wydruk parametrów procesu na wbudowanej w sterylizator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Pomiar, prezentacja na ekranie sterownika oraz rejestracja na wydruku parametrów procesu – temperatura i ciśnienie w komorze z min. 2 niezależnych źródeł (min. 2 czujniki ciśnienia i min. 2 czujniki temperatury w komorze, osobne dla każdego czujnika temperatury i ciśnienia układy przetwarzające) oraz ciśnienie</w:t>
            </w:r>
            <w:r w:rsidR="00C63412">
              <w:rPr>
                <w:rStyle w:val="FontStyle12"/>
                <w:rFonts w:ascii="Century Gothic" w:hAnsi="Century Gothic"/>
                <w:color w:val="FF0000"/>
              </w:rPr>
              <w:t xml:space="preserve"> </w:t>
            </w:r>
            <w:r w:rsidR="00C63412" w:rsidRPr="001E15CF">
              <w:rPr>
                <w:rStyle w:val="FontStyle12"/>
                <w:rFonts w:ascii="Century Gothic" w:hAnsi="Century Gothic"/>
                <w:color w:val="auto"/>
              </w:rPr>
              <w:t>i/lub temperatury</w:t>
            </w:r>
            <w:r w:rsidRPr="001E15CF">
              <w:rPr>
                <w:rStyle w:val="FontStyle12"/>
                <w:rFonts w:ascii="Century Gothic" w:hAnsi="Century Gothic"/>
                <w:color w:val="auto"/>
              </w:rPr>
              <w:t xml:space="preserve"> w płaszczu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5 programów sterylizacyjnych w temp. 121 st. C oraz 134 st. C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Min. 13 programów </w:t>
            </w:r>
            <w:r w:rsidRPr="00623715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sterylizacyjnych w temp. 121 st. C oraz 134 st. C z możliwością modyfikacji na życzenie Użytkownika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Min. 2 programy testowe 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Test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Bowie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>-Dick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  <w:lang w:val="en-US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Test szczelności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Wstępny program rozgrzewający komorę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Funkcja autostartu (programowanie daty i godziny cyklu rozgrzewania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  <w:p w:rsidR="00134E63" w:rsidRPr="001E15CF" w:rsidRDefault="00134E63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1E15CF">
              <w:rPr>
                <w:rFonts w:ascii="Century Gothic" w:hAnsi="Century Gothic"/>
                <w:sz w:val="16"/>
                <w:szCs w:val="20"/>
              </w:rPr>
              <w:t>Tak – 2 pkt.,</w:t>
            </w:r>
          </w:p>
          <w:p w:rsidR="00134E63" w:rsidRPr="00134E63" w:rsidRDefault="00134E63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1E15CF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próżniowy nie wymagający stosowania pompy próżniowej </w:t>
            </w:r>
          </w:p>
          <w:p w:rsidR="00623715" w:rsidRPr="00623715" w:rsidRDefault="00623715" w:rsidP="0062371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623715" w:rsidRPr="00623715" w:rsidRDefault="00623715" w:rsidP="0062371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lastRenderedPageBreak/>
              <w:t xml:space="preserve">wbudowana dwu stopniowa pompa próżniowa z niskim poziomem hałasu wynoszącym poniżej 70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oraz wydajności przy wytwarzaniu próżni do min. 30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. 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– podać poziom hałasu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  <w:b/>
              </w:rPr>
              <w:t xml:space="preserve"> oraz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2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2: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Najniższy poziom hałasu – 1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Najwyższa wydajność wytwarzania próżni – 0 pkt.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Pozostałe 0,5 pkt.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*W przypadku możliwości zaoferowani obu 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lastRenderedPageBreak/>
              <w:t>rozwiązań podać jedno rozwiązanie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podtrzymujący zasilanie pracę sterylizatora przez min. 5 min w przypadku przerwy w dostawie energii elektrycznej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okres na jaki można podtrzymać pracę sterylizatora, uzyskiwane za pomocą wbudowanego lub zewnętrznego UPS-a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System oszczędzania wody za pomocą  wymiennika ciepła pozwalający na odzysk ciepła z kondensatu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Urządzenie wyposażone w zbiornik buforowy wody zimnej z nadzorem temperatury i pracą w systemie zamkniętym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Tak – 3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Podłączenie sterylizatora do odpływu kanalizacyjnego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zasyfonowanego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bez konieczności stosowania, cokołów, wanien spustowych etc.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623715" w:rsidRPr="00077E8C" w:rsidRDefault="00623715" w:rsidP="00623715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wsadowy do załadunku na 2 poziomach, wysokość półek regulowana,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Półki wykonane z nierdzewnej siatki bądź drutu spawanego lub półki wykonane z blachy perforowanej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transportowy,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Wózek  wykonany ze stali nierdzewnej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26514">
        <w:tblPrEx>
          <w:tblLook w:val="0000" w:firstRow="0" w:lastRow="0" w:firstColumn="0" w:lastColumn="0" w:noHBand="0" w:noVBand="0"/>
        </w:tblPrEx>
        <w:trPr>
          <w:trHeight w:val="504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trike/>
                <w:color w:val="FF0000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trike/>
                <w:color w:val="FF000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126514" w:rsidRDefault="00FC609E" w:rsidP="00AF77A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trike/>
                <w:color w:val="FF0000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trike/>
                <w:color w:val="FF000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126514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FC609E" w:rsidRPr="00126514" w:rsidRDefault="00FC609E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</w:pP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Sterylizator </w:t>
            </w:r>
            <w:r w:rsidR="003E2EEB" w:rsidRPr="003E2EEB">
              <w:rPr>
                <w:rFonts w:ascii="Century Gothic" w:hAnsi="Century Gothic" w:cs="Arial"/>
                <w:b/>
                <w:sz w:val="20"/>
                <w:szCs w:val="20"/>
              </w:rPr>
              <w:t>parowy</w:t>
            </w: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sz w:val="20"/>
                <w:szCs w:val="20"/>
              </w:rPr>
              <w:t>–</w:t>
            </w: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  <w:t xml:space="preserve"> </w:t>
            </w:r>
            <w:r w:rsidR="00126514" w:rsidRPr="001E15CF">
              <w:rPr>
                <w:rFonts w:ascii="Century Gothic" w:hAnsi="Century Gothic" w:cs="Arial"/>
                <w:b/>
                <w:sz w:val="20"/>
                <w:szCs w:val="20"/>
              </w:rPr>
              <w:t>duży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FC609E" w:rsidRPr="00686378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FC609E" w:rsidRPr="00077E8C" w:rsidRDefault="00FC609E" w:rsidP="00FC609E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4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4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4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pacing w:before="40" w:after="40" w:line="276" w:lineRule="auto"/>
              <w:jc w:val="center"/>
              <w:rPr>
                <w:rFonts w:ascii="Century Gothic" w:hAnsi="Century Gothic"/>
                <w:sz w:val="4"/>
                <w:szCs w:val="2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8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Calibri"/>
                <w:sz w:val="20"/>
                <w:szCs w:val="20"/>
              </w:rPr>
              <w:t xml:space="preserve">Przedmiot zamówienia fabrycznie nowy nie </w:t>
            </w:r>
            <w:proofErr w:type="spellStart"/>
            <w:r w:rsidRPr="00623715">
              <w:rPr>
                <w:rFonts w:ascii="Century Gothic" w:hAnsi="Century Gothic" w:cs="Calibri"/>
                <w:sz w:val="20"/>
                <w:szCs w:val="20"/>
              </w:rPr>
              <w:t>podemostracyjny</w:t>
            </w:r>
            <w:proofErr w:type="spellEnd"/>
            <w:r w:rsidRPr="00623715">
              <w:rPr>
                <w:rFonts w:ascii="Century Gothic" w:hAnsi="Century Gothic" w:cs="Calibri"/>
                <w:sz w:val="20"/>
                <w:szCs w:val="20"/>
              </w:rPr>
              <w:t>, nie powystawowy, rok produkcji 2020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parowy przelotowy dwu drzwiowy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Przelotowy sterylizator parowy min. 8 jednostkowy zgodnie z normą PN EN 285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o pojemności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pojemność komory w litrach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Pojemność komory umożliwiająca sterylizację 8 koszy do sterylizacji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koszy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zewnętrze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Kanał uszczelki wykonany w sposób nie przewężający światła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wykonana z nierdzewnej stali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 celu uzyskania szybkiego i równomiernego rozgrzania komory, sterylizator wyposażony w pełny płaszcz grzewczy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Wewnętrzne krawędzie komory zaokrąglone, 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Izolacja termiczna komory sterylizatora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Drzwi sterylizatora wykonane z jednego kawałka stali nierdzewnej 316 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Uszczelki silikonowej o trwałości min. 1000 cykli, potwierdzone oświadczeniem producenta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cykli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Tak, </w:t>
            </w:r>
            <w:r w:rsidRPr="00623715">
              <w:rPr>
                <w:rFonts w:ascii="Century Gothic" w:hAnsi="Century Gothic"/>
                <w:sz w:val="20"/>
                <w:szCs w:val="20"/>
              </w:rPr>
              <w:t>podać i opisać, załączyć do oferty oświadczenie producenta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Drzwi przesuwane w płaszczyźnie pionowej, wyposażone w blokadę przesuwu drzwi gdy natrafią na opór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Napęd drzwi elektryczny lub pneumatyczny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i elektryczne – 5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– 3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elektryczny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Instalacja wodno-parowa w tym zawory procesowe wykonane ze stali kwasoodpornej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wodna wykonana z miedzi. Instalacja parowa wykonane ze stali kwasoodpornej AISI 316L. Zawory procesowe wykonane ze stali kwasoodpornej AISI 316 (CF-8M).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1– 0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2– 4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Zawory procesowe sterowane pneumatycznie wykonane ze stali kwasoodpornej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Wewnętrzna instalacja pary wodnej wykonana ze stali kwasoodpornej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opisać,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klamrowy do szybkiego d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>emontażu bez użycia narzędzi – 1</w:t>
            </w: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gwintowy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wytwornica pary o mocy min. 36kW i max. 55kW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moc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wyposażony  w układ odgazowywania wytwornicy pary wraz z funkcją tzw. odmulania stosowanego w celu podniesienia jakości pary poprzez okresowe oczyszczanie wytwornicy pary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Poziom wody w wytwornicy pary kontrolowany wizualnie przez Użytkownika poprzez wodowskaz widoczny na panelu czołowym sterylizatora po stronie załadowczej 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Poziom wody w wytwornicy pary kontrolowany wizualnie przez Użytkownika poprzez wodowskaz w przestrzeni technicznej sterylizatora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3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Automatyczna kontrola poziomu wody w wytwornicy pary przez sterownik urządzenia.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4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Poziom wody w wytwornicy pary kontrolowany wizualnie przez Użytkownika poprzez komunikat wyświetlany na panelu sterowania.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1 – 1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2 – 0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3 – 2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4 – 1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Po stronie załadowczej sterylizatora min. 2  oddzielne manometry wskazujące ciśnienie w komorze </w:t>
            </w:r>
            <w:r w:rsidRPr="00623715">
              <w:rPr>
                <w:rFonts w:ascii="Century Gothic" w:hAnsi="Century Gothic" w:cs="Calibri Light"/>
                <w:bCs/>
                <w:sz w:val="20"/>
                <w:szCs w:val="20"/>
              </w:rPr>
              <w:t>lub</w:t>
            </w: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 płaszczu i wytwornicy pary </w:t>
            </w: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– podać ilość manometrów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Po stronie załadowczej sterylizatora wyświetlanie na kolorowym ekranie dotykowym wartości ciśnienia w komorze  lub w płaszczu oraz </w:t>
            </w:r>
            <w:r w:rsidRPr="00623715">
              <w:rPr>
                <w:rFonts w:ascii="Century Gothic" w:hAnsi="Century Gothic" w:cs="Calibri Light"/>
                <w:sz w:val="20"/>
                <w:szCs w:val="20"/>
              </w:rPr>
              <w:lastRenderedPageBreak/>
              <w:t>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1 – 0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2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oddzielne zawory bezpieczeństwa dla płaszcza, komory i wytwornicy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jeden zawór bezpieczeństwa dla płaszcza, komory i wytwornicy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18335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Rozwiązanie nr 1 – </w:t>
            </w:r>
            <w:r w:rsidRPr="0018335E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>21pkt.,</w:t>
            </w:r>
            <w:r w:rsidR="0018335E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 </w:t>
            </w:r>
            <w:r w:rsidR="0018335E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2 pkt.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0 pkt.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Dotykowy wyświetlacz LCD o przekątnej min.5" po stronie załadowczej i rozładowczej umieszczony boku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</w:tcPr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Możliwość podłączenia sterylizatora do systemu komputerowego za pomocą portów Ethernet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zapisu danych na zewnętrznym nośniku pamięci za pomocą np. gniazda USB na panelu czołowym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</w:t>
            </w:r>
            <w:proofErr w:type="spellStart"/>
            <w:r w:rsidRPr="00623715">
              <w:rPr>
                <w:rFonts w:ascii="Century Gothic" w:hAnsi="Century Gothic"/>
                <w:sz w:val="20"/>
                <w:szCs w:val="20"/>
              </w:rPr>
              <w:t>opi-sać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pkt.,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zawierający  dane w postaci numerycznej. Rejestracja parametrów w języku polskim, wydruk parametrów procesu na wbudowanej w sterylizator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wartości ciśnienia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wartości 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Pomiar, prezentacja na ekranie sterownika oraz rejestracja na wydruku parametrów procesu – temperatura i ciśnienie w komorze z min. 2 niezależnych czujników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czujników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5 programów sterylizacyjnych w temp. 121 st. C oraz 134 st. C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12 programów  z możliwością modyfikacji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2 programy testowe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test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Bowie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>-Dick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Test szczelności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34E63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34E63" w:rsidRPr="00077E8C" w:rsidRDefault="00134E63" w:rsidP="00134E63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34E63" w:rsidRPr="00623715" w:rsidRDefault="00134E63" w:rsidP="00134E6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Wstępny program rozgrzewający komorę -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funkacja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autostartu, programowania daty i godziny cyklu rozgrzewania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4E63" w:rsidRPr="00623715" w:rsidRDefault="00134E63" w:rsidP="00134E6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23E2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 </w:t>
            </w:r>
            <w:r w:rsidRPr="00623715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34E63" w:rsidRPr="00686378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34E63" w:rsidRPr="001E15CF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1E15CF">
              <w:rPr>
                <w:rFonts w:ascii="Century Gothic" w:hAnsi="Century Gothic"/>
                <w:sz w:val="16"/>
                <w:szCs w:val="20"/>
              </w:rPr>
              <w:t>Tak – 2 pkt.,</w:t>
            </w:r>
          </w:p>
          <w:p w:rsidR="00134E63" w:rsidRPr="005B6F31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1E15CF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próżniowy nie wymagający stosowania pompy próżniowej 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dwu stopniowa pompa próżniowa z niskim poziomem hałasu wynoszącym poniżej 70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oraz wydajności przy wytwarzaniu próżni do </w:t>
            </w:r>
            <w:r w:rsidRPr="00623715">
              <w:rPr>
                <w:rStyle w:val="FontStyle12"/>
                <w:rFonts w:ascii="Century Gothic" w:hAnsi="Century Gothic"/>
              </w:rPr>
              <w:lastRenderedPageBreak/>
              <w:t xml:space="preserve">min. 30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. 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– podać poziom hałasu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  <w:b/>
              </w:rPr>
              <w:t xml:space="preserve"> oraz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2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2: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Najniższy poziom hałasu – 1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Najwyższa wydajność wytwarzania próżni – 0 pkt.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Pozostałe 0,5 pkt.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*W przypadku możliwości zaoferowani obu rozwiązań podać jedno rozwiązanie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Wydajności przy wytwarzaniu próżni do min. 40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– podać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podtrzymujący zasilanie pracę sterylizatora przez min. 5 min w przypadku przerwy w dostawie energii elektrycznej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okres na jaki można podtrzymać pracę sterylizatora, uzyskiwane za pomocą wbudowanego lub zewnętrznego UPS-a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System oszczędzania wody za pomocą  wymiennika ciepła pozwalający na odzysk ciepła z kondensatu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Urządzenie wyposażone w zbiornik buforowy wody zimnej z nadzorem temperatury i pracą w systemie zamkniętym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Tak – 3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Podłączenie sterylizatora do odpływu kanalizacyjnego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zasyfonowanego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bez konieczności stosowania, cokołów, wanien spustowych etc.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wsadowy do załadunku na 2 poziomach, wysokość półek regulowana,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>Półki wykonane z nierdzewnej siatki bądź drutu spawanego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transportowy,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>Wózek  wykonany ze stali nierdzewnej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12651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126514" w:rsidRPr="001E15CF" w:rsidRDefault="00126514" w:rsidP="0012651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  <w:r w:rsidRPr="001E15CF">
              <w:rPr>
                <w:rFonts w:ascii="Century Gothic" w:hAnsi="Century Gothic" w:cs="Arial"/>
                <w:sz w:val="20"/>
                <w:szCs w:val="16"/>
              </w:rPr>
              <w:t>z</w:t>
            </w: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126514" w:rsidRPr="001E15CF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color w:val="auto"/>
              </w:rPr>
            </w:pPr>
            <w:r w:rsidRPr="001E15CF">
              <w:rPr>
                <w:rStyle w:val="FontStyle12"/>
                <w:rFonts w:ascii="Century Gothic" w:hAnsi="Century Gothic"/>
                <w:b/>
                <w:color w:val="auto"/>
              </w:rPr>
              <w:t>Modernizacja stacji wody DEMI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1E15CF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1E15CF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auto"/>
              </w:rPr>
            </w:pPr>
            <w:r w:rsidRPr="001E15CF">
              <w:rPr>
                <w:rStyle w:val="FontStyle12"/>
                <w:rFonts w:ascii="Century Gothic" w:hAnsi="Century Gothic"/>
                <w:color w:val="auto"/>
              </w:rPr>
              <w:t>Zgodnie z opisem załącznik nr 2a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1E15CF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E15CF">
              <w:rPr>
                <w:rFonts w:ascii="Century Gothic" w:hAnsi="Century Gothic" w:cs="Arial"/>
                <w:sz w:val="20"/>
                <w:szCs w:val="20"/>
              </w:rPr>
              <w:t>- - -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1E15CF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  <w:r w:rsidRPr="001E15CF">
              <w:rPr>
                <w:rFonts w:ascii="Century Gothic" w:hAnsi="Century Gothic" w:cs="Arial"/>
                <w:sz w:val="20"/>
                <w:szCs w:val="18"/>
              </w:rPr>
              <w:t xml:space="preserve">- - - </w:t>
            </w:r>
          </w:p>
        </w:tc>
        <w:tc>
          <w:tcPr>
            <w:tcW w:w="3544" w:type="dxa"/>
            <w:vAlign w:val="center"/>
          </w:tcPr>
          <w:p w:rsidR="00126514" w:rsidRPr="001E15CF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1E15CF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D54F7F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126514" w:rsidRPr="00D54F7F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>
              <w:rPr>
                <w:rStyle w:val="FontStyle12"/>
                <w:rFonts w:ascii="Century Gothic" w:hAnsi="Century Gothic"/>
                <w:b/>
              </w:rPr>
              <w:t>Prace adaptacyjne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ED0633">
              <w:rPr>
                <w:rStyle w:val="FontStyle12"/>
                <w:rFonts w:ascii="Century Gothic" w:hAnsi="Century Gothic"/>
              </w:rPr>
              <w:t xml:space="preserve">Demontaż posiadanego przez zamawiającego sterylizatora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Tak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>
              <w:rPr>
                <w:rStyle w:val="FontStyle12"/>
                <w:rFonts w:ascii="Century Gothic" w:hAnsi="Century Gothic"/>
              </w:rPr>
              <w:t>Montaż nowych sterylizatorów opisanych w pkt. 1) oraz 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bookmarkStart w:id="0" w:name="_GoBack"/>
            <w:r>
              <w:rPr>
                <w:rStyle w:val="FontStyle12"/>
                <w:rFonts w:ascii="Century Gothic" w:hAnsi="Century Gothic"/>
              </w:rPr>
              <w:t>Utyliz</w:t>
            </w:r>
            <w:bookmarkEnd w:id="0"/>
            <w:r>
              <w:rPr>
                <w:rStyle w:val="FontStyle12"/>
                <w:rFonts w:ascii="Century Gothic" w:hAnsi="Century Gothic"/>
              </w:rPr>
              <w:t>acja potwierdzona odpowiednim dokumentem zdemontowanego sterylizatora</w:t>
            </w:r>
            <w:r w:rsidR="00346DFA">
              <w:rPr>
                <w:rStyle w:val="FontStyle12"/>
                <w:rFonts w:ascii="Century Gothic" w:hAnsi="Century Gothic"/>
              </w:rPr>
              <w:t xml:space="preserve"> </w:t>
            </w:r>
            <w:r w:rsidR="00346DFA" w:rsidRPr="001E15CF">
              <w:rPr>
                <w:rStyle w:val="FontStyle12"/>
                <w:rFonts w:ascii="Century Gothic" w:hAnsi="Century Gothic"/>
                <w:color w:val="auto"/>
              </w:rPr>
              <w:t>Zamawiający wymaga przedstawienia dokumentu potwierdzającego utylizację urządzeń.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Tak, załączyć do dostawy protokół utylizacji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W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>ykona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nie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we własnym zakresie 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wszystkich instalacji wodno- kanalizacyjnych, elektrycznych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przez osoby posiadające odpowiednie uprawnienia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36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Od 37 – 4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miesięcy gwarancji – 1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3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- 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47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miesięcy gwarancji - 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10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Pr="00E278EF" w:rsidRDefault="006A610A" w:rsidP="00247111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48</w:t>
            </w:r>
            <w:r w:rsidR="00E73C7C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i więcej miesięcy – 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25</w:t>
            </w:r>
            <w:r w:rsidR="00E73C7C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6C27DF" w:rsidRDefault="00B05DDF" w:rsidP="00B05DD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6C27DF">
        <w:rPr>
          <w:rFonts w:ascii="Century Gothic" w:hAnsi="Century Gothic"/>
          <w:b/>
          <w:bCs/>
          <w:sz w:val="22"/>
          <w:szCs w:val="22"/>
        </w:rPr>
        <w:lastRenderedPageBreak/>
        <w:t>Pogwarancyjna obsługa serwisowa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E73C7C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D54F7F" w:rsidRPr="00FA0CC9" w:rsidTr="00346DFA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34438D" w:rsidRDefault="00D54F7F" w:rsidP="00346DFA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wykonany przez autoryzowany serwis zgodnie z zaleceniami producenta wraz z zestawami do przeglądu, wiążący przez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lastRenderedPageBreak/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lastRenderedPageBreak/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Wartość najmniejsza (y) –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>
              <w:rPr>
                <w:rFonts w:ascii="Century Gothic" w:hAnsi="Century Gothic" w:cs="Calibri"/>
                <w:b/>
                <w:sz w:val="16"/>
                <w:szCs w:val="22"/>
              </w:rPr>
              <w:t>2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3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>
              <w:rPr>
                <w:rFonts w:ascii="Century Gothic" w:hAnsi="Century Gothic" w:cs="Calibri"/>
                <w:b/>
                <w:sz w:val="16"/>
                <w:szCs w:val="22"/>
              </w:rPr>
              <w:t>2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) rozdziału  nr I</w:t>
            </w:r>
          </w:p>
        </w:tc>
      </w:tr>
    </w:tbl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podać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lastRenderedPageBreak/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623715" w:rsidRDefault="001B6481" w:rsidP="00F336C6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>
              <w:rPr>
                <w:rStyle w:val="FontStyle12"/>
                <w:rFonts w:ascii="Century Gothic" w:hAnsi="Century Gothic"/>
              </w:rPr>
              <w:t xml:space="preserve">Oświadczenia producenta </w:t>
            </w:r>
            <w:r w:rsidR="00F336C6">
              <w:rPr>
                <w:rStyle w:val="FontStyle12"/>
                <w:rFonts w:ascii="Century Gothic" w:hAnsi="Century Gothic"/>
              </w:rPr>
              <w:t>określające trwałość</w:t>
            </w:r>
            <w:r>
              <w:rPr>
                <w:rStyle w:val="FontStyle12"/>
                <w:rFonts w:ascii="Century Gothic" w:hAnsi="Century Gothic"/>
              </w:rPr>
              <w:t xml:space="preserve"> uszczelki silikonowej dla</w:t>
            </w:r>
            <w:r w:rsidR="000C41F4">
              <w:rPr>
                <w:rStyle w:val="FontStyle12"/>
                <w:rFonts w:ascii="Century Gothic" w:hAnsi="Century Gothic"/>
              </w:rPr>
              <w:t xml:space="preserve"> sterylizatorów opisanych w pkt</w:t>
            </w:r>
            <w:r>
              <w:rPr>
                <w:rStyle w:val="FontStyle12"/>
                <w:rFonts w:ascii="Century Gothic" w:hAnsi="Century Gothic"/>
              </w:rPr>
              <w:t xml:space="preserve"> </w:t>
            </w:r>
            <w:r w:rsidRPr="00CF1313">
              <w:rPr>
                <w:rStyle w:val="FontStyle12"/>
                <w:rFonts w:ascii="Century Gothic" w:hAnsi="Century Gothic"/>
                <w:b/>
              </w:rPr>
              <w:t>1)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.16</w:t>
            </w:r>
            <w:r>
              <w:rPr>
                <w:rStyle w:val="FontStyle12"/>
                <w:rFonts w:ascii="Century Gothic" w:hAnsi="Century Gothic"/>
              </w:rPr>
              <w:t xml:space="preserve"> oraz </w:t>
            </w:r>
            <w:r w:rsidRPr="00CF1313">
              <w:rPr>
                <w:rStyle w:val="FontStyle12"/>
                <w:rFonts w:ascii="Century Gothic" w:hAnsi="Century Gothic"/>
                <w:b/>
              </w:rPr>
              <w:t>2)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.14</w:t>
            </w:r>
            <w:r w:rsidR="00CF1313">
              <w:rPr>
                <w:rStyle w:val="FontStyle12"/>
                <w:rFonts w:ascii="Century Gothic" w:hAnsi="Century Gothic"/>
              </w:rPr>
              <w:t xml:space="preserve"> – 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rozdział 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623715" w:rsidRDefault="001B6481" w:rsidP="001B6481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4438D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1B6481" w:rsidRPr="0034438D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="002B621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seryjny (fabryczny), inne istotne informacje (np. części składowe, istotne wyposażenie, 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załączyć przy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D35872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Style w:val="FontStyle12"/>
                <w:rFonts w:ascii="Century Gothic" w:hAnsi="Century Gothic"/>
              </w:rPr>
              <w:t xml:space="preserve">Dokument z utylizacji </w:t>
            </w:r>
            <w:r w:rsidR="00D35872">
              <w:rPr>
                <w:rStyle w:val="FontStyle12"/>
                <w:rFonts w:ascii="Century Gothic" w:hAnsi="Century Gothic"/>
              </w:rPr>
              <w:t>zdemontowanego</w:t>
            </w:r>
            <w:r>
              <w:rPr>
                <w:rStyle w:val="FontStyle12"/>
                <w:rFonts w:ascii="Century Gothic" w:hAnsi="Century Gothic"/>
              </w:rPr>
              <w:t xml:space="preserve"> sterylizatora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i załączyć przy </w:t>
            </w:r>
            <w:r w:rsidRPr="00EF3364">
              <w:rPr>
                <w:rFonts w:ascii="Century Gothic" w:hAnsi="Century Gothic"/>
                <w:sz w:val="16"/>
                <w:lang w:eastAsia="zh-CN"/>
              </w:rPr>
              <w:lastRenderedPageBreak/>
              <w:t>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min. dwa szkolenia: pierwsze podczas uruchomienia drugie w dowolnym terminie ustalonym pomiędzy zamawiającym a wykonawcą w trakcie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Przed przystąpieniem do realizacji zamówienia,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A10664" w:rsidRPr="00B3538E" w:rsidRDefault="00A10664" w:rsidP="00A10664">
      <w:pPr>
        <w:suppressAutoHyphens w:val="0"/>
        <w:spacing w:line="259" w:lineRule="auto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 xml:space="preserve">*w przypadku gdy, w którymkolwiek punkcie parametru punktowanego Zamawiający używa słowa „proporcjonalność” </w:t>
      </w:r>
      <w:r w:rsidR="00146B89">
        <w:rPr>
          <w:rFonts w:ascii="Century Gothic" w:hAnsi="Century Gothic"/>
          <w:b/>
          <w:color w:val="0000FF"/>
          <w:sz w:val="16"/>
          <w:lang w:eastAsia="pl-PL"/>
        </w:rPr>
        <w:t xml:space="preserve">ma </w:t>
      </w:r>
      <w:r w:rsidRPr="00B3538E">
        <w:rPr>
          <w:rFonts w:ascii="Century Gothic" w:hAnsi="Century Gothic"/>
          <w:b/>
          <w:color w:val="0000FF"/>
          <w:sz w:val="16"/>
          <w:lang w:eastAsia="pl-PL"/>
        </w:rPr>
        <w:t>na myśli:</w:t>
      </w: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maksymalnej:</w:t>
      </w: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  <w:lang w:eastAsia="pl-PL"/>
        </w:rPr>
      </w:pP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największej:</w:t>
      </w:r>
    </w:p>
    <w:p w:rsidR="004B33DD" w:rsidRPr="00B3538E" w:rsidRDefault="004B33DD" w:rsidP="004B33DD">
      <w:pPr>
        <w:pStyle w:val="Akapitzlist"/>
        <w:ind w:left="1080"/>
        <w:rPr>
          <w:rFonts w:ascii="Century Gothic" w:hAnsi="Century Gothic"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ind w:left="284"/>
        <w:rPr>
          <w:rFonts w:ascii="Century Gothic" w:hAnsi="Century Gothic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najmniejszej: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lastRenderedPageBreak/>
        <w:t xml:space="preserve">Wartość najmniejsza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alibri" w:hAnsi="Calibri" w:cs="Calibri"/>
          <w:color w:val="0000FF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299" w:rsidRDefault="005F5299" w:rsidP="00D97AEB">
      <w:r>
        <w:separator/>
      </w:r>
    </w:p>
  </w:endnote>
  <w:endnote w:type="continuationSeparator" w:id="0">
    <w:p w:rsidR="005F5299" w:rsidRDefault="005F5299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166E8C" w:rsidRDefault="00166E8C">
            <w:pPr>
              <w:pStyle w:val="Stopka"/>
              <w:jc w:val="center"/>
            </w:pPr>
          </w:p>
          <w:p w:rsidR="00166E8C" w:rsidRPr="0096098D" w:rsidRDefault="00166E8C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D35872">
              <w:rPr>
                <w:rFonts w:ascii="Century Gothic" w:hAnsi="Century Gothic"/>
                <w:b/>
                <w:bCs/>
                <w:noProof/>
              </w:rPr>
              <w:t>24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D35872">
              <w:rPr>
                <w:rFonts w:ascii="Century Gothic" w:hAnsi="Century Gothic"/>
                <w:b/>
                <w:bCs/>
                <w:noProof/>
              </w:rPr>
              <w:t>25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66E8C" w:rsidRDefault="00166E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299" w:rsidRDefault="005F5299" w:rsidP="00D97AEB">
      <w:r>
        <w:separator/>
      </w:r>
    </w:p>
  </w:footnote>
  <w:footnote w:type="continuationSeparator" w:id="0">
    <w:p w:rsidR="005F5299" w:rsidRDefault="005F5299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E8C" w:rsidRDefault="00166E8C" w:rsidP="00E831F2">
    <w:pPr>
      <w:pStyle w:val="Nagwek"/>
      <w:rPr>
        <w:rFonts w:ascii="Century Gothic" w:hAnsi="Century Gothic"/>
        <w:b/>
        <w:kern w:val="2"/>
      </w:rPr>
    </w:pPr>
    <w:r>
      <w:rPr>
        <w:rFonts w:ascii="Century Gothic" w:hAnsi="Century Gothic"/>
      </w:rPr>
      <w:t>Postepowanie nr: DZP/38/PN/2020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>Załącznik nr 2</w:t>
    </w:r>
  </w:p>
  <w:p w:rsidR="00166E8C" w:rsidRDefault="00166E8C" w:rsidP="00E831F2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>umowy na dostawę sterylizatorów</w:t>
    </w:r>
    <w:r w:rsidR="001E15CF">
      <w:rPr>
        <w:rFonts w:ascii="Century Gothic" w:hAnsi="Century Gothic"/>
      </w:rPr>
      <w:t>-II</w:t>
    </w:r>
  </w:p>
  <w:p w:rsidR="00166E8C" w:rsidRPr="00E831F2" w:rsidRDefault="00166E8C" w:rsidP="00E831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3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16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21"/>
  </w:num>
  <w:num w:numId="9">
    <w:abstractNumId w:val="25"/>
  </w:num>
  <w:num w:numId="10">
    <w:abstractNumId w:val="19"/>
  </w:num>
  <w:num w:numId="11">
    <w:abstractNumId w:val="17"/>
  </w:num>
  <w:num w:numId="12">
    <w:abstractNumId w:val="32"/>
  </w:num>
  <w:num w:numId="13">
    <w:abstractNumId w:val="11"/>
  </w:num>
  <w:num w:numId="14">
    <w:abstractNumId w:val="35"/>
  </w:num>
  <w:num w:numId="15">
    <w:abstractNumId w:val="29"/>
  </w:num>
  <w:num w:numId="16">
    <w:abstractNumId w:val="26"/>
  </w:num>
  <w:num w:numId="17">
    <w:abstractNumId w:val="8"/>
  </w:num>
  <w:num w:numId="18">
    <w:abstractNumId w:val="6"/>
  </w:num>
  <w:num w:numId="19">
    <w:abstractNumId w:val="20"/>
  </w:num>
  <w:num w:numId="20">
    <w:abstractNumId w:val="33"/>
  </w:num>
  <w:num w:numId="21">
    <w:abstractNumId w:val="30"/>
  </w:num>
  <w:num w:numId="22">
    <w:abstractNumId w:val="36"/>
  </w:num>
  <w:num w:numId="23">
    <w:abstractNumId w:val="18"/>
  </w:num>
  <w:num w:numId="24">
    <w:abstractNumId w:val="31"/>
  </w:num>
  <w:num w:numId="25">
    <w:abstractNumId w:val="5"/>
  </w:num>
  <w:num w:numId="26">
    <w:abstractNumId w:val="14"/>
  </w:num>
  <w:num w:numId="27">
    <w:abstractNumId w:val="22"/>
  </w:num>
  <w:num w:numId="28">
    <w:abstractNumId w:val="23"/>
  </w:num>
  <w:num w:numId="29">
    <w:abstractNumId w:val="12"/>
  </w:num>
  <w:num w:numId="30">
    <w:abstractNumId w:val="27"/>
  </w:num>
  <w:num w:numId="31">
    <w:abstractNumId w:val="34"/>
  </w:num>
  <w:num w:numId="32">
    <w:abstractNumId w:val="10"/>
  </w:num>
  <w:num w:numId="33">
    <w:abstractNumId w:val="13"/>
  </w:num>
  <w:num w:numId="34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41F4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6514"/>
    <w:rsid w:val="00127212"/>
    <w:rsid w:val="0013011D"/>
    <w:rsid w:val="001307AF"/>
    <w:rsid w:val="00134B53"/>
    <w:rsid w:val="00134E63"/>
    <w:rsid w:val="00137510"/>
    <w:rsid w:val="00143C94"/>
    <w:rsid w:val="00146B89"/>
    <w:rsid w:val="00150EFA"/>
    <w:rsid w:val="00152EDA"/>
    <w:rsid w:val="001609C6"/>
    <w:rsid w:val="0016228A"/>
    <w:rsid w:val="00162D71"/>
    <w:rsid w:val="00163B06"/>
    <w:rsid w:val="00166E8C"/>
    <w:rsid w:val="00166F93"/>
    <w:rsid w:val="00167726"/>
    <w:rsid w:val="001717A7"/>
    <w:rsid w:val="00176361"/>
    <w:rsid w:val="00180202"/>
    <w:rsid w:val="0018335E"/>
    <w:rsid w:val="00184EE9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E15CF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24BEC"/>
    <w:rsid w:val="0023084E"/>
    <w:rsid w:val="002376D1"/>
    <w:rsid w:val="002435A0"/>
    <w:rsid w:val="00247111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B6219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46DFA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10396"/>
    <w:rsid w:val="00411F5A"/>
    <w:rsid w:val="00413D1A"/>
    <w:rsid w:val="004143B1"/>
    <w:rsid w:val="004162BB"/>
    <w:rsid w:val="0041689D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1957"/>
    <w:rsid w:val="005445C6"/>
    <w:rsid w:val="005445D7"/>
    <w:rsid w:val="0054688B"/>
    <w:rsid w:val="0055071D"/>
    <w:rsid w:val="00552983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F2735"/>
    <w:rsid w:val="005F5299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52402"/>
    <w:rsid w:val="00664125"/>
    <w:rsid w:val="006708ED"/>
    <w:rsid w:val="00672282"/>
    <w:rsid w:val="00672AA8"/>
    <w:rsid w:val="00673254"/>
    <w:rsid w:val="00674946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A610A"/>
    <w:rsid w:val="006C0454"/>
    <w:rsid w:val="006C30E1"/>
    <w:rsid w:val="006C4FE3"/>
    <w:rsid w:val="006C5CF4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37D9E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D7CB5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50C"/>
    <w:rsid w:val="009239E4"/>
    <w:rsid w:val="00925435"/>
    <w:rsid w:val="0092648C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96458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AF77AE"/>
    <w:rsid w:val="00B02E12"/>
    <w:rsid w:val="00B03F22"/>
    <w:rsid w:val="00B05DDF"/>
    <w:rsid w:val="00B14422"/>
    <w:rsid w:val="00B225D9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817C1"/>
    <w:rsid w:val="00B933A3"/>
    <w:rsid w:val="00B93A54"/>
    <w:rsid w:val="00B94397"/>
    <w:rsid w:val="00B94DC2"/>
    <w:rsid w:val="00B9720A"/>
    <w:rsid w:val="00BA2A79"/>
    <w:rsid w:val="00BA31AD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63412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1313"/>
    <w:rsid w:val="00CF31FE"/>
    <w:rsid w:val="00D03EAB"/>
    <w:rsid w:val="00D13E9D"/>
    <w:rsid w:val="00D20BB6"/>
    <w:rsid w:val="00D21596"/>
    <w:rsid w:val="00D265C5"/>
    <w:rsid w:val="00D266E2"/>
    <w:rsid w:val="00D27CC5"/>
    <w:rsid w:val="00D35872"/>
    <w:rsid w:val="00D40AAB"/>
    <w:rsid w:val="00D53A11"/>
    <w:rsid w:val="00D53B0C"/>
    <w:rsid w:val="00D54F7F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78EF"/>
    <w:rsid w:val="00E32CA5"/>
    <w:rsid w:val="00E32E70"/>
    <w:rsid w:val="00E35F66"/>
    <w:rsid w:val="00E455FE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31F2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04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112E7"/>
    <w:rsid w:val="00F2763D"/>
    <w:rsid w:val="00F27CA2"/>
    <w:rsid w:val="00F30BC3"/>
    <w:rsid w:val="00F336C6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97999"/>
    <w:rsid w:val="00FA63FC"/>
    <w:rsid w:val="00FB10A8"/>
    <w:rsid w:val="00FB17AC"/>
    <w:rsid w:val="00FC609E"/>
    <w:rsid w:val="00FD2327"/>
    <w:rsid w:val="00FD2580"/>
    <w:rsid w:val="00FD2CC4"/>
    <w:rsid w:val="00FD43F7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30EE4-4847-424F-98E7-3A57E0E76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4258</Words>
  <Characters>25554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2020-09-01T05:35:00Z</dcterms:created>
  <dcterms:modified xsi:type="dcterms:W3CDTF">2020-09-11T10:21:00Z</dcterms:modified>
</cp:coreProperties>
</file>