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369" w:rsidRPr="00BF6369" w:rsidRDefault="00253334" w:rsidP="00BF6369">
      <w:pPr>
        <w:widowControl/>
        <w:tabs>
          <w:tab w:val="left" w:pos="9781"/>
        </w:tabs>
        <w:spacing w:after="0"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</w:pPr>
      <w:r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  <w:t>Załącznik nr 2</w:t>
      </w:r>
    </w:p>
    <w:p w:rsidR="00667F39" w:rsidRPr="0082579E" w:rsidRDefault="00667F39" w:rsidP="00667F39">
      <w:pPr>
        <w:widowControl/>
        <w:tabs>
          <w:tab w:val="left" w:pos="9781"/>
        </w:tabs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719E0" w:rsidRDefault="001719E0" w:rsidP="001719E0">
      <w:pPr>
        <w:widowControl/>
        <w:tabs>
          <w:tab w:val="left" w:pos="9781"/>
        </w:tabs>
        <w:spacing w:after="0" w:line="240" w:lineRule="auto"/>
        <w:rPr>
          <w:rFonts w:ascii="Century Gothic" w:eastAsia="Times New Roman" w:hAnsi="Century Gothic" w:cs="Times New Roman"/>
          <w:b/>
          <w:i/>
          <w:sz w:val="24"/>
          <w:szCs w:val="24"/>
          <w:lang w:eastAsia="zh-CN"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 xml:space="preserve">Zadanie </w:t>
      </w:r>
      <w:r w:rsidR="00F6350B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nr 1</w:t>
      </w:r>
      <w:r w:rsidRPr="0082579E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 xml:space="preserve"> </w:t>
      </w:r>
      <w:r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–</w:t>
      </w:r>
      <w:r w:rsidRPr="0082579E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 xml:space="preserve"> </w:t>
      </w:r>
      <w:r w:rsidRPr="007C0423">
        <w:rPr>
          <w:rFonts w:ascii="Century Gothic" w:eastAsia="Times New Roman" w:hAnsi="Century Gothic" w:cs="Times New Roman"/>
          <w:b/>
          <w:i/>
          <w:sz w:val="24"/>
          <w:szCs w:val="24"/>
          <w:lang w:eastAsia="zh-CN"/>
        </w:rPr>
        <w:t>Meble medyczne</w:t>
      </w:r>
    </w:p>
    <w:p w:rsidR="001719E0" w:rsidRDefault="001719E0" w:rsidP="001719E0">
      <w:pPr>
        <w:widowControl/>
        <w:tabs>
          <w:tab w:val="left" w:pos="9781"/>
        </w:tabs>
        <w:spacing w:after="0" w:line="240" w:lineRule="auto"/>
        <w:rPr>
          <w:rFonts w:ascii="Century Gothic" w:eastAsia="Times New Roman" w:hAnsi="Century Gothic" w:cs="Times New Roman"/>
          <w:b/>
          <w:i/>
          <w:sz w:val="24"/>
          <w:szCs w:val="24"/>
          <w:lang w:eastAsia="zh-CN"/>
        </w:rPr>
      </w:pPr>
    </w:p>
    <w:p w:rsidR="001719E0" w:rsidRPr="00A02EEA" w:rsidRDefault="001719E0" w:rsidP="001719E0">
      <w:pPr>
        <w:widowControl/>
        <w:shd w:val="clear" w:color="auto" w:fill="D9D9D9" w:themeFill="background1" w:themeFillShade="D9"/>
        <w:tabs>
          <w:tab w:val="left" w:pos="9781"/>
        </w:tabs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 w:rsidRPr="00A02EEA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Rozdział nr I – parametry techniczne</w:t>
      </w:r>
    </w:p>
    <w:p w:rsidR="001719E0" w:rsidRDefault="001719E0" w:rsidP="001719E0">
      <w:pPr>
        <w:widowControl/>
        <w:tabs>
          <w:tab w:val="left" w:pos="9781"/>
        </w:tabs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zh-CN"/>
        </w:rPr>
      </w:pPr>
    </w:p>
    <w:p w:rsidR="001719E0" w:rsidRPr="00DF2CEC" w:rsidRDefault="00F6350B" w:rsidP="00F6350B">
      <w:pPr>
        <w:pStyle w:val="Akapitzlist"/>
        <w:widowControl/>
        <w:numPr>
          <w:ilvl w:val="0"/>
          <w:numId w:val="16"/>
        </w:numPr>
        <w:tabs>
          <w:tab w:val="left" w:pos="9781"/>
        </w:tabs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zh-CN"/>
        </w:rPr>
      </w:pPr>
      <w:r w:rsidRPr="00F6350B">
        <w:rPr>
          <w:rFonts w:ascii="Century Gothic" w:eastAsia="Times New Roman" w:hAnsi="Century Gothic" w:cs="Times New Roman"/>
          <w:sz w:val="24"/>
          <w:szCs w:val="24"/>
          <w:lang w:eastAsia="zh-CN"/>
        </w:rPr>
        <w:t>MEBLE MEDYCZNE</w:t>
      </w:r>
      <w:r w:rsidR="007D7C52">
        <w:rPr>
          <w:rFonts w:ascii="Century Gothic" w:eastAsia="Times New Roman" w:hAnsi="Century Gothic" w:cs="Times New Roman"/>
          <w:sz w:val="24"/>
          <w:szCs w:val="24"/>
          <w:lang w:eastAsia="zh-CN"/>
        </w:rPr>
        <w:t xml:space="preserve"> METALOWE</w:t>
      </w:r>
      <w:r w:rsidRPr="00F6350B">
        <w:rPr>
          <w:rFonts w:ascii="Century Gothic" w:eastAsia="Times New Roman" w:hAnsi="Century Gothic" w:cs="Times New Roman"/>
          <w:sz w:val="24"/>
          <w:szCs w:val="24"/>
          <w:lang w:eastAsia="zh-CN"/>
        </w:rPr>
        <w:t xml:space="preserve"> </w:t>
      </w:r>
    </w:p>
    <w:p w:rsidR="001719E0" w:rsidRPr="00DF2CEC" w:rsidRDefault="001719E0" w:rsidP="001719E0">
      <w:pPr>
        <w:pStyle w:val="Akapitzlist"/>
        <w:widowControl/>
        <w:tabs>
          <w:tab w:val="left" w:pos="9781"/>
        </w:tabs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zh-CN"/>
        </w:rPr>
      </w:pPr>
    </w:p>
    <w:tbl>
      <w:tblPr>
        <w:tblW w:w="1474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603"/>
      </w:tblGrid>
      <w:tr w:rsidR="001719E0" w:rsidRPr="0082579E" w:rsidTr="00F635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Producent: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719E0" w:rsidRPr="0082579E" w:rsidTr="00F635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Model: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719E0" w:rsidRPr="0082579E" w:rsidTr="00F635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Typ: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719E0" w:rsidRPr="0082579E" w:rsidTr="00F635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719E0" w:rsidRPr="0082579E" w:rsidTr="00F635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wprowadzenia do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9E0" w:rsidRPr="0082579E" w:rsidRDefault="001719E0" w:rsidP="00F6350B">
            <w:pPr>
              <w:widowControl/>
              <w:suppressAutoHyphens w:val="0"/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2579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</w:tbl>
    <w:p w:rsidR="001719E0" w:rsidRPr="004908B5" w:rsidRDefault="001719E0" w:rsidP="001719E0">
      <w:pPr>
        <w:spacing w:after="0" w:line="288" w:lineRule="auto"/>
        <w:rPr>
          <w:rFonts w:ascii="Century Gothic" w:hAnsi="Century Gothic"/>
          <w:sz w:val="20"/>
          <w:szCs w:val="20"/>
        </w:rPr>
      </w:pPr>
      <w:r w:rsidRPr="004908B5">
        <w:rPr>
          <w:rFonts w:ascii="Century Gothic" w:hAnsi="Century Gothic"/>
          <w:sz w:val="20"/>
          <w:szCs w:val="20"/>
        </w:rPr>
        <w:t xml:space="preserve"> </w:t>
      </w:r>
    </w:p>
    <w:tbl>
      <w:tblPr>
        <w:tblW w:w="14748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2"/>
        <w:gridCol w:w="5826"/>
        <w:gridCol w:w="1559"/>
        <w:gridCol w:w="6521"/>
      </w:tblGrid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4908B5" w:rsidRDefault="00253334" w:rsidP="00F6350B">
            <w:pPr>
              <w:snapToGrid w:val="0"/>
              <w:spacing w:before="40" w:after="4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908B5">
              <w:rPr>
                <w:rFonts w:ascii="Century Gothic" w:hAnsi="Century Gothic"/>
                <w:b/>
                <w:sz w:val="20"/>
                <w:szCs w:val="20"/>
              </w:rPr>
              <w:t>Lp.</w:t>
            </w: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0A3A08" w:rsidRDefault="00253334" w:rsidP="00F6350B">
            <w:pPr>
              <w:snapToGrid w:val="0"/>
              <w:spacing w:before="40" w:after="4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A3A08">
              <w:rPr>
                <w:rFonts w:ascii="Century Gothic" w:hAnsi="Century Gothic"/>
                <w:b/>
                <w:sz w:val="20"/>
                <w:szCs w:val="20"/>
              </w:rPr>
              <w:t>PARAMETR/FUNKCJA/WARUNKI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4908B5" w:rsidRDefault="00253334" w:rsidP="00F6350B">
            <w:pPr>
              <w:snapToGrid w:val="0"/>
              <w:spacing w:before="40" w:after="4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908B5">
              <w:rPr>
                <w:rFonts w:ascii="Century Gothic" w:hAnsi="Century Gothic"/>
                <w:b/>
                <w:sz w:val="20"/>
                <w:szCs w:val="20"/>
              </w:rPr>
              <w:t>parametr wymagany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4908B5" w:rsidRDefault="00253334" w:rsidP="00F6350B">
            <w:pPr>
              <w:snapToGrid w:val="0"/>
              <w:spacing w:before="40" w:after="4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908B5">
              <w:rPr>
                <w:rFonts w:ascii="Century Gothic" w:hAnsi="Century Gothic"/>
                <w:b/>
                <w:sz w:val="20"/>
                <w:szCs w:val="20"/>
              </w:rPr>
              <w:t>parametr oferowany</w:t>
            </w: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1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OGÓLNE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widowControl/>
              <w:numPr>
                <w:ilvl w:val="1"/>
                <w:numId w:val="1"/>
              </w:numPr>
              <w:suppressAutoHyphens w:val="0"/>
              <w:spacing w:before="40" w:after="40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shd w:val="clear" w:color="auto" w:fill="FFFFFF"/>
              <w:spacing w:before="40" w:after="40"/>
              <w:ind w:left="14" w:right="34"/>
              <w:jc w:val="both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Meble fabrycznie nowe nie podemostracyjne, nie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powystawowe, rok produkcji 2020</w:t>
            </w:r>
            <w:r w:rsidRPr="00434E47">
              <w:rPr>
                <w:rFonts w:ascii="Century Gothic" w:hAnsi="Century Gothic"/>
                <w:sz w:val="20"/>
                <w:szCs w:val="20"/>
              </w:rPr>
              <w:t> 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1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b/>
                <w:sz w:val="20"/>
                <w:szCs w:val="20"/>
              </w:rPr>
              <w:t>KONSTRUKCJA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34E47">
              <w:rPr>
                <w:rFonts w:ascii="Century Gothic" w:hAnsi="Century Gothic"/>
                <w:b/>
                <w:sz w:val="20"/>
                <w:szCs w:val="20"/>
              </w:rPr>
              <w:t xml:space="preserve">Korpusy szaf i szafek: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000000"/>
              <w:tr2bl w:val="single" w:sz="4" w:space="0" w:color="000000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  <w:tl2br w:val="single" w:sz="4" w:space="0" w:color="000000"/>
              <w:tr2bl w:val="single" w:sz="4" w:space="0" w:color="000000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F6350B">
              <w:rPr>
                <w:rFonts w:ascii="Century Gothic" w:hAnsi="Century Gothic"/>
                <w:sz w:val="20"/>
                <w:szCs w:val="20"/>
              </w:rPr>
              <w:t>Drzwi szafek i fronty szuflad o grubości min. 22 mm wykonane z podwójnej blachy ocynkowanej malowanej farbami proszkowymi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Powierzchnie gładkie nie zawierające ostrych krawędzi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F6350B">
              <w:rPr>
                <w:rFonts w:ascii="Century Gothic" w:hAnsi="Century Gothic"/>
                <w:sz w:val="20"/>
                <w:szCs w:val="20"/>
              </w:rPr>
              <w:t>Drzwi i fronty szuflad wyposażone w jednoczęściowe uszczelki, konstrukcyjnie związane z frontami wykonane z trwałego elastycznego silikonu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rPr>
          <w:trHeight w:val="24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F6350B">
              <w:rPr>
                <w:rFonts w:ascii="Century Gothic" w:hAnsi="Century Gothic"/>
                <w:sz w:val="20"/>
                <w:szCs w:val="20"/>
              </w:rPr>
              <w:t>Uchwyty do otwierania drzwi i szuflad w kształcie litery „C”, wykonane ze stopu  cynku i aluminium z efektem matowej stali szlachetnej.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F6350B">
              <w:rPr>
                <w:rFonts w:ascii="Century Gothic" w:hAnsi="Century Gothic"/>
                <w:sz w:val="20"/>
                <w:szCs w:val="20"/>
              </w:rPr>
              <w:t>Uchwyt  umożliwiający wygodny pochwyt o wymiarach całkowitych: 135 x 28 x 25 mm (+/- 5 mm).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F6350B">
              <w:rPr>
                <w:rFonts w:ascii="Century Gothic" w:hAnsi="Century Gothic"/>
                <w:sz w:val="20"/>
                <w:szCs w:val="20"/>
              </w:rPr>
              <w:t>Wysokiej jakości zawiasy do drzwi umożliwiające regulację elementów  frontowych w min. trzech płaszczyznach, umożliwiające otwarcie drzwi o kąt co najmniej 160°. Zawiasy z systemem cichego domykania.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 xml:space="preserve">TAK, podać i opisać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5521B3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521B3">
              <w:rPr>
                <w:rFonts w:ascii="Century Gothic" w:hAnsi="Century Gothic"/>
                <w:sz w:val="20"/>
                <w:szCs w:val="20"/>
              </w:rPr>
              <w:t>Szuflady osadzone na prowadnicach kulkowych, z funkcją samo domykania, blokadą skrajnego niekontrolowanego wysuwu i amortyzacją domknięcia. Szuflady o zróżnicowanej szerokości i głębokości z możliwością dostosowania do różnych indywidualnych potrzeb użytkownika.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521B3">
              <w:rPr>
                <w:rFonts w:ascii="Century Gothic" w:hAnsi="Century Gothic"/>
                <w:sz w:val="20"/>
                <w:szCs w:val="20"/>
              </w:rPr>
              <w:t>Półki ze skokową regulacją wysokości położenia max. co 25 mm mocowane na wytłaczanych wspornikach w kształcie litery „L” wykonane ze stopu aluminium. Opcjonalnie wsporniki wyposażone w silikonowe nakładki zabezpieczające półkę przed  wypadnięciem.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</w:t>
            </w:r>
          </w:p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521B3">
              <w:rPr>
                <w:rFonts w:ascii="Century Gothic" w:hAnsi="Century Gothic"/>
                <w:sz w:val="20"/>
                <w:szCs w:val="20"/>
              </w:rPr>
              <w:t>Półki w całości wykonane z płyty meblowej dwustronnie laminowanej o gr. Min. 18 mm na bazie płyty wiórowej o gęstości nie mniejszej niż 660kg/m3.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5521B3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5521B3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521B3">
              <w:rPr>
                <w:rFonts w:ascii="Century Gothic" w:hAnsi="Century Gothic"/>
                <w:sz w:val="20"/>
                <w:szCs w:val="20"/>
              </w:rPr>
              <w:t>Wszystkie krawędzie płyty zabezpieczone okleiną o grubości min. 2 mm.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5521B3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5521B3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521B3">
              <w:rPr>
                <w:rFonts w:ascii="Century Gothic" w:hAnsi="Century Gothic"/>
                <w:sz w:val="20"/>
                <w:szCs w:val="20"/>
              </w:rPr>
              <w:t>Blaty robocze o grubości min. 28 mm, oklejane laminatem wysokociśnieniowym HPL o grubości min. 0,6 mm o wysokim stopniu twardości i wytrzymałości na uszkodzenia mechaniczne oraz  podwyższonej odporności chemicznej.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Montaż i zabudowa zlewów, umywalek</w:t>
            </w:r>
            <w:r w:rsidRPr="000010EA">
              <w:rPr>
                <w:rFonts w:ascii="Century Gothic" w:hAnsi="Century Gothic"/>
                <w:sz w:val="20"/>
                <w:szCs w:val="20"/>
              </w:rPr>
              <w:t xml:space="preserve"> po stronie Zamawiającego.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010EA">
              <w:rPr>
                <w:rFonts w:ascii="Century Gothic" w:hAnsi="Century Gothic"/>
                <w:sz w:val="20"/>
                <w:szCs w:val="20"/>
              </w:rPr>
              <w:t>Korpusy szaf i szafek wykonane z płyty meblowej dwustronnie laminowanej o gr. min. 18 mm, na bazie płyty wiórowej o gęstości nie mniejszej niż 660kg/m3. Dotyczy to również tylnych ścian mebli ( nie dopuszcza się tylnych ścianek mebla wykonanych ze sklejek oraz płyt pilśnio</w:t>
            </w:r>
            <w:r w:rsidRPr="000010EA">
              <w:rPr>
                <w:rFonts w:ascii="Century Gothic" w:hAnsi="Century Gothic"/>
                <w:sz w:val="20"/>
                <w:szCs w:val="20"/>
              </w:rPr>
              <w:lastRenderedPageBreak/>
              <w:t>wych).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lastRenderedPageBreak/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010EA">
              <w:rPr>
                <w:rFonts w:ascii="Century Gothic" w:hAnsi="Century Gothic"/>
                <w:sz w:val="20"/>
                <w:szCs w:val="20"/>
              </w:rPr>
              <w:t>Ściany wewnętrzne szaf i szafek wyposażone w metalowe rastry do montażu wsporników do półek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010EA">
              <w:rPr>
                <w:rFonts w:ascii="Century Gothic" w:hAnsi="Century Gothic"/>
                <w:sz w:val="20"/>
                <w:szCs w:val="20"/>
              </w:rPr>
              <w:t>Wsporniki w rastrach umożliwiające łatwą regulację wysokości położenia montowanych elementów takich jak półki, ramy koszy i kuwet. Rozstaw wsporników w rastrach maksymalnie co 25 mm.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253334">
            <w:pPr>
              <w:pStyle w:val="Bezodstpw"/>
              <w:numPr>
                <w:ilvl w:val="0"/>
                <w:numId w:val="2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010EA">
              <w:rPr>
                <w:rFonts w:ascii="Century Gothic" w:hAnsi="Century Gothic"/>
                <w:sz w:val="20"/>
                <w:szCs w:val="20"/>
              </w:rPr>
              <w:t>Wszystkie płaskie powierzchnie wewnątrz szafek – półki, dolne półki, przegrody muszą stanowić gładkie i łatwe do utrzymania czystości powierzchnie, pozbawione wystających elementów konstrukcyjnych profili i mocujących, takich jak śruby i wkręty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5521B3" w:rsidRDefault="00253334" w:rsidP="00253334">
            <w:pPr>
              <w:pStyle w:val="Bezodstpw"/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TAK, podać i</w:t>
            </w:r>
          </w:p>
          <w:p w:rsidR="00253334" w:rsidRDefault="00253334" w:rsidP="00253334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5521B3">
              <w:rPr>
                <w:rFonts w:ascii="Century Gothic" w:hAnsi="Century Gothic"/>
                <w:sz w:val="20"/>
              </w:rPr>
              <w:t>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253334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0010EA">
            <w:pPr>
              <w:pStyle w:val="Bezodstpw"/>
              <w:numPr>
                <w:ilvl w:val="0"/>
                <w:numId w:val="1"/>
              </w:numPr>
              <w:spacing w:before="40" w:after="40" w:line="276" w:lineRule="auto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b/>
                <w:sz w:val="20"/>
                <w:szCs w:val="20"/>
              </w:rPr>
              <w:t>KOLORYSTYKA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Gama kolorystyczna umożliwiająca indywidualny dobór kolorów poszczególnych elementów mebli (fronty drzwi i szuflad). Możliwość wyboru spośród min. 10 kolorów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podać paletę kolorystyczną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Dobór koloru frontów oraz blatu na etapie realizacji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1"/>
              </w:numPr>
              <w:spacing w:before="40" w:after="40" w:line="276" w:lineRule="auto"/>
              <w:ind w:left="36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b/>
                <w:sz w:val="20"/>
                <w:szCs w:val="20"/>
              </w:rPr>
              <w:t>WYKOŃCZENIE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We wszystkich niezbędnych miejscach (np. meble we wnękach) zastosowane elementy maskujące. Maskownice wykonane z materiałów takich jak elementy meblowe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Po zamontowaniu meble szczelnie silikonowane. Kolor silikonu dopa</w:t>
            </w:r>
            <w:r>
              <w:rPr>
                <w:rFonts w:ascii="Century Gothic" w:hAnsi="Century Gothic"/>
                <w:sz w:val="20"/>
                <w:szCs w:val="20"/>
              </w:rPr>
              <w:t>sowany do koloru korpusów mebli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Miejsca styku blatów ze ścianą odpowiednio uszczelnione odpowiednią  listwą z  tego samego materiału.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0"/>
                <w:numId w:val="1"/>
              </w:numPr>
              <w:spacing w:before="40" w:after="40" w:line="276" w:lineRule="auto"/>
              <w:ind w:left="36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34E47">
              <w:rPr>
                <w:rFonts w:ascii="Century Gothic" w:hAnsi="Century Gothic"/>
                <w:b/>
                <w:sz w:val="20"/>
                <w:szCs w:val="20"/>
              </w:rPr>
              <w:t>WYMAGANE DOKUMENTY POTWIERDZAJĄCE JAKOŚĆ OFEROWANEGO WYROBU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34E47">
              <w:rPr>
                <w:rFonts w:ascii="Century Gothic" w:hAnsi="Century Gothic"/>
                <w:sz w:val="20"/>
                <w:szCs w:val="20"/>
              </w:rPr>
              <w:t>Mebl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e posiadające atest higieniczny potwierdzający, że </w:t>
            </w:r>
            <w:r w:rsidRPr="00434E47">
              <w:rPr>
                <w:rFonts w:ascii="Century Gothic" w:hAnsi="Century Gothic"/>
                <w:sz w:val="20"/>
                <w:szCs w:val="20"/>
              </w:rPr>
              <w:t>przedmiot oferty może być stosowany w placówkach służby zdrowia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załączyć</w:t>
            </w:r>
            <w:r>
              <w:rPr>
                <w:rFonts w:ascii="Century Gothic" w:hAnsi="Century Gothic"/>
                <w:sz w:val="20"/>
              </w:rPr>
              <w:t xml:space="preserve"> do oferty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</w:t>
            </w:r>
            <w:r w:rsidRPr="00184D26">
              <w:rPr>
                <w:rFonts w:ascii="Century Gothic" w:hAnsi="Century Gothic"/>
                <w:sz w:val="20"/>
                <w:szCs w:val="20"/>
              </w:rPr>
              <w:t xml:space="preserve">la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wyżej opisanego </w:t>
            </w:r>
            <w:r w:rsidRPr="00184D26">
              <w:rPr>
                <w:rFonts w:ascii="Century Gothic" w:hAnsi="Century Gothic"/>
                <w:sz w:val="20"/>
                <w:szCs w:val="20"/>
              </w:rPr>
              <w:t xml:space="preserve">wyrobu wprowadzony i utrzymywany </w:t>
            </w:r>
            <w:r w:rsidRPr="00184D26">
              <w:rPr>
                <w:rFonts w:ascii="Century Gothic" w:hAnsi="Century Gothic"/>
                <w:sz w:val="20"/>
                <w:szCs w:val="20"/>
              </w:rPr>
              <w:lastRenderedPageBreak/>
              <w:t>system zarządzania jakością  zgodnie z</w:t>
            </w:r>
            <w:r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253334" w:rsidRDefault="00253334" w:rsidP="00F6350B">
            <w:pPr>
              <w:pStyle w:val="Bezodstpw"/>
              <w:numPr>
                <w:ilvl w:val="0"/>
                <w:numId w:val="12"/>
              </w:numPr>
              <w:spacing w:before="40" w:after="40" w:line="276" w:lineRule="auto"/>
              <w:ind w:left="53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84D26">
              <w:rPr>
                <w:rFonts w:ascii="Century Gothic" w:hAnsi="Century Gothic"/>
                <w:sz w:val="20"/>
                <w:szCs w:val="20"/>
              </w:rPr>
              <w:t>EN ISO 13485</w:t>
            </w:r>
            <w:r>
              <w:rPr>
                <w:rFonts w:ascii="Century Gothic" w:hAnsi="Century Gothic"/>
                <w:sz w:val="20"/>
                <w:szCs w:val="20"/>
              </w:rPr>
              <w:t>,</w:t>
            </w:r>
          </w:p>
          <w:p w:rsidR="00253334" w:rsidRDefault="00253334" w:rsidP="00F6350B">
            <w:pPr>
              <w:pStyle w:val="Bezodstpw"/>
              <w:numPr>
                <w:ilvl w:val="0"/>
                <w:numId w:val="12"/>
              </w:numPr>
              <w:spacing w:before="40" w:after="40" w:line="276" w:lineRule="auto"/>
              <w:ind w:left="53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 ISO 9001,</w:t>
            </w:r>
          </w:p>
          <w:p w:rsidR="00253334" w:rsidRPr="00434E47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84D26">
              <w:rPr>
                <w:rFonts w:ascii="Century Gothic" w:hAnsi="Century Gothic"/>
                <w:sz w:val="20"/>
                <w:szCs w:val="20"/>
              </w:rPr>
              <w:t>obejmujący  produkcję , instalację i  czynności serwisowe  dla  wyposażenia medycznego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lastRenderedPageBreak/>
              <w:t>TAK, załączyć</w:t>
            </w:r>
            <w:r>
              <w:rPr>
                <w:rFonts w:ascii="Century Gothic" w:hAnsi="Century Gothic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lastRenderedPageBreak/>
              <w:t>do oferty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908B5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numPr>
                <w:ilvl w:val="1"/>
                <w:numId w:val="1"/>
              </w:numPr>
              <w:spacing w:before="40" w:after="40" w:line="276" w:lineRule="auto"/>
              <w:ind w:left="72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Default="00253334" w:rsidP="00F6350B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84D26">
              <w:rPr>
                <w:rFonts w:ascii="Century Gothic" w:hAnsi="Century Gothic"/>
                <w:sz w:val="20"/>
                <w:szCs w:val="20"/>
              </w:rPr>
              <w:t>Zaświadczenia niezależnego podmiotu badawczego potwierdzającego</w:t>
            </w:r>
            <w:r>
              <w:rPr>
                <w:rFonts w:ascii="Century Gothic" w:hAnsi="Century Gothic"/>
                <w:sz w:val="20"/>
                <w:szCs w:val="20"/>
              </w:rPr>
              <w:t>,</w:t>
            </w:r>
            <w:r w:rsidRPr="00184D26">
              <w:rPr>
                <w:rFonts w:ascii="Century Gothic" w:hAnsi="Century Gothic"/>
                <w:sz w:val="20"/>
                <w:szCs w:val="20"/>
              </w:rPr>
              <w:t xml:space="preserve"> że oferowane produkty odpowiadają określonym specyfikacjom technicznym i normom</w:t>
            </w:r>
            <w:r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253334" w:rsidRDefault="00253334" w:rsidP="00F6350B">
            <w:pPr>
              <w:pStyle w:val="Bezodstpw"/>
              <w:numPr>
                <w:ilvl w:val="0"/>
                <w:numId w:val="13"/>
              </w:numPr>
              <w:spacing w:before="40" w:after="40" w:line="276" w:lineRule="auto"/>
              <w:ind w:left="53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84D26">
              <w:rPr>
                <w:rFonts w:ascii="Century Gothic" w:hAnsi="Century Gothic"/>
                <w:sz w:val="20"/>
                <w:szCs w:val="20"/>
              </w:rPr>
              <w:t>PN-EN 14727:2006</w:t>
            </w:r>
            <w:r>
              <w:rPr>
                <w:rFonts w:ascii="Century Gothic" w:hAnsi="Century Gothic"/>
                <w:sz w:val="20"/>
                <w:szCs w:val="20"/>
              </w:rPr>
              <w:t>,</w:t>
            </w:r>
          </w:p>
          <w:p w:rsidR="00253334" w:rsidRPr="00184D26" w:rsidRDefault="00253334" w:rsidP="00F6350B">
            <w:pPr>
              <w:pStyle w:val="Bezodstpw"/>
              <w:numPr>
                <w:ilvl w:val="0"/>
                <w:numId w:val="13"/>
              </w:numPr>
              <w:spacing w:before="40" w:after="40" w:line="276" w:lineRule="auto"/>
              <w:ind w:left="53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768AA">
              <w:rPr>
                <w:rFonts w:ascii="Century Gothic" w:hAnsi="Century Gothic"/>
                <w:sz w:val="20"/>
                <w:szCs w:val="20"/>
              </w:rPr>
              <w:t>PN-EN 13150:2004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434E47" w:rsidRDefault="00253334" w:rsidP="00F6350B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 w:rsidRPr="00434E47">
              <w:rPr>
                <w:rFonts w:ascii="Century Gothic" w:hAnsi="Century Gothic"/>
                <w:sz w:val="20"/>
              </w:rPr>
              <w:t>TAK, załączyć</w:t>
            </w:r>
            <w:r>
              <w:rPr>
                <w:rFonts w:ascii="Century Gothic" w:hAnsi="Century Gothic"/>
                <w:sz w:val="20"/>
              </w:rPr>
              <w:t xml:space="preserve"> do oferty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A86F37" w:rsidRDefault="00253334" w:rsidP="00F6350B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1719E0" w:rsidRDefault="001719E0" w:rsidP="001719E0">
      <w:pPr>
        <w:spacing w:after="0"/>
      </w:pPr>
    </w:p>
    <w:p w:rsidR="000010EA" w:rsidRPr="000010EA" w:rsidRDefault="001719E0" w:rsidP="000010EA">
      <w:pPr>
        <w:widowControl/>
        <w:numPr>
          <w:ilvl w:val="0"/>
          <w:numId w:val="16"/>
        </w:numPr>
        <w:spacing w:line="240" w:lineRule="auto"/>
        <w:jc w:val="both"/>
      </w:pPr>
      <w:r>
        <w:br w:type="column"/>
      </w:r>
      <w:r w:rsidR="000010EA">
        <w:lastRenderedPageBreak/>
        <w:t xml:space="preserve"> </w:t>
      </w:r>
      <w:r w:rsidR="000010EA" w:rsidRPr="000010EA">
        <w:rPr>
          <w:b/>
        </w:rPr>
        <w:t>Lodówka</w:t>
      </w:r>
    </w:p>
    <w:p w:rsidR="000010EA" w:rsidRPr="000010EA" w:rsidRDefault="000010EA" w:rsidP="000010EA">
      <w:pPr>
        <w:widowControl/>
        <w:tabs>
          <w:tab w:val="left" w:pos="9781"/>
        </w:tabs>
        <w:spacing w:after="0" w:line="240" w:lineRule="auto"/>
        <w:jc w:val="both"/>
      </w:pPr>
    </w:p>
    <w:tbl>
      <w:tblPr>
        <w:tblW w:w="1474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603"/>
      </w:tblGrid>
      <w:tr w:rsidR="000010EA" w:rsidRPr="000010EA" w:rsidTr="00763B1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  <w:bCs/>
              </w:rPr>
            </w:pPr>
            <w:r w:rsidRPr="000010EA">
              <w:rPr>
                <w:b/>
                <w:bCs/>
              </w:rPr>
              <w:t>Producent: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</w:rPr>
            </w:pPr>
            <w:r w:rsidRPr="000010EA">
              <w:rPr>
                <w:b/>
              </w:rPr>
              <w:t> </w:t>
            </w:r>
          </w:p>
        </w:tc>
      </w:tr>
      <w:tr w:rsidR="000010EA" w:rsidRPr="000010EA" w:rsidTr="00763B1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  <w:bCs/>
              </w:rPr>
            </w:pPr>
            <w:r w:rsidRPr="000010EA">
              <w:rPr>
                <w:b/>
                <w:bCs/>
              </w:rPr>
              <w:t>Model: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</w:rPr>
            </w:pPr>
            <w:r w:rsidRPr="000010EA">
              <w:rPr>
                <w:b/>
              </w:rPr>
              <w:t> </w:t>
            </w:r>
          </w:p>
        </w:tc>
      </w:tr>
      <w:tr w:rsidR="000010EA" w:rsidRPr="000010EA" w:rsidTr="00763B1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  <w:bCs/>
              </w:rPr>
            </w:pPr>
            <w:r w:rsidRPr="000010EA">
              <w:rPr>
                <w:b/>
                <w:bCs/>
              </w:rPr>
              <w:t>Typ: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</w:rPr>
            </w:pPr>
            <w:r w:rsidRPr="000010EA">
              <w:rPr>
                <w:b/>
              </w:rPr>
              <w:t> </w:t>
            </w:r>
          </w:p>
        </w:tc>
      </w:tr>
      <w:tr w:rsidR="000010EA" w:rsidRPr="000010EA" w:rsidTr="00763B1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  <w:bCs/>
              </w:rPr>
            </w:pPr>
            <w:r w:rsidRPr="000010EA">
              <w:rPr>
                <w:b/>
                <w:bCs/>
              </w:rPr>
              <w:t>Rok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</w:rPr>
            </w:pPr>
            <w:r w:rsidRPr="000010EA">
              <w:rPr>
                <w:b/>
              </w:rPr>
              <w:t> </w:t>
            </w:r>
          </w:p>
        </w:tc>
      </w:tr>
      <w:tr w:rsidR="000010EA" w:rsidRPr="000010EA" w:rsidTr="00763B1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  <w:bCs/>
              </w:rPr>
            </w:pPr>
            <w:r w:rsidRPr="000010EA">
              <w:rPr>
                <w:b/>
                <w:bCs/>
              </w:rPr>
              <w:t>Rok wprowadzenia do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0EA" w:rsidRPr="000010EA" w:rsidRDefault="000010EA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b/>
              </w:rPr>
            </w:pPr>
            <w:r w:rsidRPr="000010EA">
              <w:rPr>
                <w:b/>
              </w:rPr>
              <w:t> </w:t>
            </w:r>
          </w:p>
        </w:tc>
      </w:tr>
    </w:tbl>
    <w:p w:rsidR="000010EA" w:rsidRPr="000010EA" w:rsidRDefault="000010EA" w:rsidP="000010EA">
      <w:pPr>
        <w:widowControl/>
        <w:tabs>
          <w:tab w:val="left" w:pos="9781"/>
        </w:tabs>
        <w:spacing w:after="0" w:line="240" w:lineRule="auto"/>
        <w:jc w:val="both"/>
      </w:pPr>
    </w:p>
    <w:tbl>
      <w:tblPr>
        <w:tblW w:w="14747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2"/>
        <w:gridCol w:w="5826"/>
        <w:gridCol w:w="1559"/>
        <w:gridCol w:w="6520"/>
      </w:tblGrid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Lp.</w:t>
            </w: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PARAMETR/FUNKCJA/WARUNKI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parametr wymagany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parametr oferowany</w:t>
            </w:r>
          </w:p>
        </w:tc>
      </w:tr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numPr>
                <w:ilvl w:val="0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OGÓLNE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Urządzenie fabrycznie nowe nie demonstracyjne, nie powystawowe, rok produkcji 2020 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Chłodziarka przeznaczona do zabudowy w szafkach pod blatowych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Wymiary konstrukcyjne  dostosowane do wymiarów medycznych zabudów meblowych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Chłodziarka wyposażona w min.:</w:t>
            </w:r>
          </w:p>
          <w:p w:rsidR="00253334" w:rsidRPr="00253334" w:rsidRDefault="00253334" w:rsidP="00253334">
            <w:pPr>
              <w:widowControl/>
              <w:numPr>
                <w:ilvl w:val="0"/>
                <w:numId w:val="5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2 szt. półek o głębokości 350mm (+/-10 mm)</w:t>
            </w:r>
          </w:p>
          <w:p w:rsidR="00253334" w:rsidRPr="00253334" w:rsidRDefault="00253334" w:rsidP="00253334">
            <w:pPr>
              <w:widowControl/>
              <w:numPr>
                <w:ilvl w:val="0"/>
                <w:numId w:val="5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1 szt. półki o głębokości 170mm (+/-10 mm)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Zakres temperatury chłodzenia, min. od +2 do + 8 °C lub szerszy zakres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Klasa energetyczna min. A+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Ilość agregatów - 1szt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Czynnik chłodnicy przyjazny dla środowiska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Nawiew schłodzonego powietrza za pomocą wentylatora wyłączanego automatycznie po otwarciu drzwi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Regulator sterowania układem chłodniczym dostępny z zewnątrz umożliwiającym w prosty sposób ustawienie przez Użytkownika zadanej temperatury pracy chłodziarki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numPr>
                <w:ilvl w:val="0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253334">
              <w:rPr>
                <w:rFonts w:ascii="Century Gothic" w:hAnsi="Century Gothic"/>
                <w:b/>
                <w:sz w:val="20"/>
                <w:szCs w:val="20"/>
              </w:rPr>
              <w:t>WYMAGANE DOKUMENTY POTWIERDZAJĄCE JAKOŚĆ OFEROWANEGO WYROBU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Wymagane do oferty dokumenty poświad</w:t>
            </w:r>
            <w:r w:rsidRPr="00253334">
              <w:rPr>
                <w:rFonts w:ascii="Century Gothic" w:hAnsi="Century Gothic"/>
                <w:sz w:val="20"/>
                <w:szCs w:val="20"/>
              </w:rPr>
              <w:softHyphen/>
              <w:t>czające dopuszczenie do obrotu oferowa</w:t>
            </w:r>
            <w:r w:rsidRPr="00253334">
              <w:rPr>
                <w:rFonts w:ascii="Century Gothic" w:hAnsi="Century Gothic"/>
                <w:sz w:val="20"/>
                <w:szCs w:val="20"/>
              </w:rPr>
              <w:softHyphen/>
              <w:t>nych wyrobów, w tym co najmniej:</w:t>
            </w:r>
          </w:p>
          <w:p w:rsidR="00253334" w:rsidRPr="00253334" w:rsidRDefault="00253334" w:rsidP="0025333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t>–  deklaracja zgodności,</w:t>
            </w:r>
          </w:p>
          <w:p w:rsidR="00253334" w:rsidRPr="00253334" w:rsidRDefault="00253334" w:rsidP="0025333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tab/>
              <w:t xml:space="preserve">–  certyfikat CE </w:t>
            </w:r>
            <w:r w:rsidRPr="00253334">
              <w:rPr>
                <w:rFonts w:ascii="Century Gothic" w:hAnsi="Century Gothic"/>
                <w:color w:val="984806" w:themeColor="accent6" w:themeShade="80"/>
                <w:sz w:val="20"/>
                <w:szCs w:val="20"/>
              </w:rPr>
              <w:t>– wymagany tylko w przypadku gdy przedmiot zamówienia jest wyrobem medycznym zakwalifikowanym do klasy: I sterylna, I z funkcją pomiarową, IIA, IIB, III zgodnie z ustawą z dnia 20 maja 2010r. o wyrobach medycznych (Dz.U.2020.0.186),</w:t>
            </w:r>
          </w:p>
          <w:p w:rsidR="00253334" w:rsidRPr="00253334" w:rsidRDefault="00253334" w:rsidP="0025333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Century Gothic" w:hAnsi="Century Gothic"/>
                <w:color w:val="984806" w:themeColor="accent6" w:themeShade="80"/>
                <w:sz w:val="20"/>
                <w:szCs w:val="20"/>
              </w:rPr>
            </w:pP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>czych lub powiadomienie Prezesa Urzędu Re</w:t>
            </w: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>jestracji Produktów Leczniczych, Wyrobów Medycznych i Produktów Biobójczych o wprowadzeniu wyrobu medycznego do uży</w:t>
            </w:r>
            <w:r w:rsidRPr="00253334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 xml:space="preserve">wania </w:t>
            </w:r>
            <w:r w:rsidRPr="00253334">
              <w:rPr>
                <w:rFonts w:ascii="Century Gothic" w:hAnsi="Century Gothic"/>
                <w:color w:val="984806" w:themeColor="accent6" w:themeShade="80"/>
                <w:sz w:val="20"/>
                <w:szCs w:val="20"/>
              </w:rPr>
              <w:t>(ustawa z dnia 20 maja 2010r. o wyro</w:t>
            </w:r>
            <w:r w:rsidRPr="00253334">
              <w:rPr>
                <w:rFonts w:ascii="Century Gothic" w:hAnsi="Century Gothic"/>
                <w:color w:val="984806" w:themeColor="accent6" w:themeShade="80"/>
                <w:sz w:val="20"/>
                <w:szCs w:val="20"/>
              </w:rPr>
              <w:softHyphen/>
              <w:t xml:space="preserve">bach medycznych (Dz.U.2020.0.186)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załączyć do oferty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0010EA" w:rsidTr="00253334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numPr>
                <w:ilvl w:val="1"/>
                <w:numId w:val="1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Dla wyżej opisanego wyrobu wprowadzony i utrzymywany system zarządzania jakością  zgodnie z:</w:t>
            </w:r>
          </w:p>
          <w:p w:rsidR="00253334" w:rsidRPr="00253334" w:rsidRDefault="00253334" w:rsidP="00253334">
            <w:pPr>
              <w:widowControl/>
              <w:numPr>
                <w:ilvl w:val="0"/>
                <w:numId w:val="49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EN ISO 13485,</w:t>
            </w:r>
          </w:p>
          <w:p w:rsidR="00253334" w:rsidRPr="00253334" w:rsidRDefault="00253334" w:rsidP="00253334">
            <w:pPr>
              <w:widowControl/>
              <w:numPr>
                <w:ilvl w:val="0"/>
                <w:numId w:val="49"/>
              </w:numPr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EN ISO 9001,</w:t>
            </w:r>
          </w:p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obejmujący  produkcję , instalację i  czynności serwisowe  dla  wyposażenia medycznego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53334">
              <w:rPr>
                <w:rFonts w:ascii="Century Gothic" w:hAnsi="Century Gothic"/>
                <w:sz w:val="20"/>
                <w:szCs w:val="20"/>
              </w:rPr>
              <w:t>TAK, załączyć do oferty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53334" w:rsidRPr="00253334" w:rsidRDefault="00253334" w:rsidP="00253334">
            <w:pPr>
              <w:widowControl/>
              <w:tabs>
                <w:tab w:val="left" w:pos="9781"/>
              </w:tabs>
              <w:spacing w:before="20" w:after="2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0010EA">
        <w:br w:type="column"/>
      </w:r>
      <w:r w:rsidRPr="00412B5C">
        <w:rPr>
          <w:rFonts w:ascii="Century Gothic" w:hAnsi="Century Gothic"/>
          <w:b/>
          <w:sz w:val="20"/>
          <w:szCs w:val="20"/>
        </w:rPr>
        <w:lastRenderedPageBreak/>
        <w:t>Rozdział nr II – gwarancja i obsługa serwisowa (gwarancyjna i pogwarancyjna) – dotyczy asortymentu z rozdz. nr I</w:t>
      </w:r>
    </w:p>
    <w:tbl>
      <w:tblPr>
        <w:tblW w:w="148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6237"/>
        <w:gridCol w:w="1417"/>
        <w:gridCol w:w="6663"/>
      </w:tblGrid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l.p.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 oferowany</w:t>
            </w:r>
          </w:p>
        </w:tc>
      </w:tr>
      <w:tr w:rsidR="00253334" w:rsidRPr="00412B5C" w:rsidTr="00253334">
        <w:trPr>
          <w:trHeight w:val="22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 xml:space="preserve">Gwarancja </w:t>
            </w:r>
            <w:r w:rsidRPr="00412B5C">
              <w:rPr>
                <w:rFonts w:ascii="Century Gothic" w:hAnsi="Century Gothic"/>
                <w:b/>
                <w:sz w:val="20"/>
                <w:szCs w:val="20"/>
              </w:rPr>
              <w:t>min. 24 miesiące</w:t>
            </w:r>
            <w:r w:rsidRPr="00412B5C">
              <w:rPr>
                <w:rFonts w:ascii="Century Gothic" w:hAnsi="Century Gothic"/>
                <w:sz w:val="20"/>
                <w:szCs w:val="20"/>
              </w:rPr>
              <w:t xml:space="preserve"> od dnia instalacji po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twierdzonej protokołem uruchomienia i prze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kaza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nia urządzenia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UWAGA1</w:t>
            </w:r>
            <w:r w:rsidRPr="00412B5C">
              <w:rPr>
                <w:rFonts w:ascii="Century Gothic" w:hAnsi="Century Gothic"/>
                <w:sz w:val="20"/>
                <w:szCs w:val="20"/>
              </w:rPr>
              <w:t xml:space="preserve"> - gwarancja na cał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ko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wity przedmiot zamówienia,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UWAGA 2</w:t>
            </w:r>
            <w:r w:rsidRPr="00412B5C">
              <w:rPr>
                <w:rFonts w:ascii="Century Gothic" w:hAnsi="Century Gothic"/>
                <w:sz w:val="20"/>
                <w:szCs w:val="20"/>
              </w:rPr>
              <w:t xml:space="preserve"> – należy podać pełną liczbę mie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sięcy. Wartości ułamkowe będą przy ocenie za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okrąglane w dół – do pełnych miesięcy,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UWAGA 3</w:t>
            </w:r>
            <w:r w:rsidRPr="00412B5C">
              <w:rPr>
                <w:rFonts w:ascii="Century Gothic" w:hAnsi="Century Gothic"/>
                <w:sz w:val="20"/>
                <w:szCs w:val="20"/>
              </w:rPr>
              <w:t xml:space="preserve"> – maksymalny okres gwarancji 8 lat.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podać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Przedłużenie okresu gwarancji o każdy dzień trwa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jącej naprawy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*dotyczy pkt. 12 (lodówka)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Opieka techniczna, wymagane zgodnie z zale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ceniami producenta roczne przeglądy okre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sowe wykonane przez autoryzowany serwis wraz z zestawami do przeglądu na koszt oferenta przez okres gwarancji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*dotyczy pkt. 12 (lodówka)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podać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Instrukcja obsługi w języku polskim w wersji papie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rowej i elektronicznej na płycie CD/DVD lub innym nośniku (format PDF) oraz paszport techniczny do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 xml:space="preserve">starczone wraz z urządzeniem. 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*dotyczy pkt. 12 (lodówka)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załączyć przy dostawie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Dokumentacja techniczna „DTR" lub instala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 xml:space="preserve">cyjna (wymagania instalacyjne) 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*dotyczy pkt. 12 (lodówka)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załączyć przy dostawie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</w:p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412B5C">
        <w:rPr>
          <w:rFonts w:ascii="Century Gothic" w:hAnsi="Century Gothic"/>
          <w:b/>
          <w:sz w:val="20"/>
          <w:szCs w:val="20"/>
        </w:rPr>
        <w:t xml:space="preserve">Rozdział nr III – dodatkowe informacje – dotyczy asortymentu z rozdz. nr I </w:t>
      </w:r>
    </w:p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tbl>
      <w:tblPr>
        <w:tblW w:w="148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6237"/>
        <w:gridCol w:w="1417"/>
        <w:gridCol w:w="6663"/>
      </w:tblGrid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l.p.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Parametr oferowany</w:t>
            </w: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Instrukcja konserwacji, mycia, dezynfekcji i sterylizacji dla poszczególnych elementów asortymentu.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podać i załączyć przy dostawie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Możliwość mycia i dezynfekcji poszczególnych elementów asortymentu w oparciu o przedsta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wione przez wykonawcę zalecane preparaty myjące i dezynfekujące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UWAGA</w:t>
            </w:r>
            <w:r w:rsidRPr="00412B5C">
              <w:rPr>
                <w:rFonts w:ascii="Century Gothic" w:hAnsi="Century Gothic"/>
                <w:sz w:val="20"/>
                <w:szCs w:val="20"/>
              </w:rPr>
              <w:t xml:space="preserve"> – zalecane środki powinny zawierać nazwy związków </w:t>
            </w:r>
            <w:r w:rsidRPr="00412B5C">
              <w:rPr>
                <w:rFonts w:ascii="Century Gothic" w:hAnsi="Century Gothic"/>
                <w:sz w:val="20"/>
                <w:szCs w:val="20"/>
              </w:rPr>
              <w:lastRenderedPageBreak/>
              <w:t>chemicznych, a nie tylko na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zwy handlowe preparatów.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lastRenderedPageBreak/>
              <w:t>TAK, podać i załączyć przy dostawie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Cena ofertowa musi zawierać w szczególności koszt wytworzenia mebli, transportu, montażu oraz koszt wszystkich materiałów pomocniczych do montażu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 xml:space="preserve">Wykonawca ponosi wszelkie koszty związane z podłączeniem dostarczanego wyposażenia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TAK, podać i opisać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53334" w:rsidRPr="00412B5C" w:rsidTr="0025333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numPr>
                <w:ilvl w:val="0"/>
                <w:numId w:val="15"/>
              </w:numPr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Potwierdzenie parametrów technicznych od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powiednimi skanami instrukcji obsługi lub ska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>nami broszur w języku polskim</w:t>
            </w:r>
          </w:p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 xml:space="preserve">UWAGA – </w:t>
            </w:r>
            <w:r w:rsidRPr="00412B5C">
              <w:rPr>
                <w:rFonts w:ascii="Century Gothic" w:hAnsi="Century Gothic"/>
                <w:sz w:val="20"/>
                <w:szCs w:val="20"/>
              </w:rPr>
              <w:t>Zamawiający wymaga aby na po</w:t>
            </w:r>
            <w:r w:rsidRPr="00412B5C">
              <w:rPr>
                <w:rFonts w:ascii="Century Gothic" w:hAnsi="Century Gothic"/>
                <w:sz w:val="20"/>
                <w:szCs w:val="20"/>
              </w:rPr>
              <w:softHyphen/>
              <w:t xml:space="preserve">twierdzeniach parametrów technicznych znajdowały się odnośniki do konkretnego parametru z załącznika nr 1a w następującej postaci: </w:t>
            </w:r>
            <w:r w:rsidRPr="00412B5C">
              <w:rPr>
                <w:rFonts w:ascii="Century Gothic" w:hAnsi="Century Gothic"/>
                <w:b/>
                <w:sz w:val="20"/>
                <w:szCs w:val="20"/>
              </w:rPr>
              <w:t>l.p. nr parametru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załączyć do oferty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334" w:rsidRPr="00412B5C" w:rsidRDefault="00253334" w:rsidP="000010EA">
            <w:pPr>
              <w:widowControl/>
              <w:tabs>
                <w:tab w:val="left" w:pos="9781"/>
              </w:tabs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</w:p>
    <w:p w:rsidR="000010EA" w:rsidRPr="00412B5C" w:rsidRDefault="000010EA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412B5C">
        <w:rPr>
          <w:rFonts w:ascii="Century Gothic" w:hAnsi="Century Gothic"/>
          <w:b/>
          <w:sz w:val="20"/>
          <w:szCs w:val="20"/>
        </w:rPr>
        <w:t>Oświadczenie Wykonawcy:</w:t>
      </w:r>
    </w:p>
    <w:p w:rsidR="000010EA" w:rsidRPr="00412B5C" w:rsidRDefault="000010EA" w:rsidP="000010EA">
      <w:pPr>
        <w:widowControl/>
        <w:numPr>
          <w:ilvl w:val="0"/>
          <w:numId w:val="14"/>
        </w:numPr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412B5C">
        <w:rPr>
          <w:rFonts w:ascii="Century Gothic" w:hAnsi="Century Gothic"/>
          <w:sz w:val="20"/>
          <w:szCs w:val="20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0010EA" w:rsidRPr="00412B5C" w:rsidRDefault="000010EA" w:rsidP="000010EA">
      <w:pPr>
        <w:widowControl/>
        <w:numPr>
          <w:ilvl w:val="0"/>
          <w:numId w:val="14"/>
        </w:numPr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412B5C">
        <w:rPr>
          <w:rFonts w:ascii="Century Gothic" w:hAnsi="Century Gothic"/>
          <w:sz w:val="20"/>
          <w:szCs w:val="20"/>
        </w:rPr>
        <w:t>Oświadczamy, że oferowany i powyżej wyspecyfikowany sprzęt jest kompletny i będzie po zainstalowaniu gotowy do pracy bez żadnych dodatkowych zakupów i inwestycji.</w:t>
      </w:r>
    </w:p>
    <w:p w:rsidR="000010EA" w:rsidRPr="00412B5C" w:rsidRDefault="000010EA" w:rsidP="000010EA">
      <w:pPr>
        <w:widowControl/>
        <w:numPr>
          <w:ilvl w:val="0"/>
          <w:numId w:val="14"/>
        </w:numPr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412B5C">
        <w:rPr>
          <w:rFonts w:ascii="Century Gothic" w:hAnsi="Century Gothic"/>
          <w:sz w:val="20"/>
          <w:szCs w:val="20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tbl>
      <w:tblPr>
        <w:tblStyle w:val="Tabela-Siatka"/>
        <w:tblW w:w="1397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0"/>
        <w:gridCol w:w="7030"/>
      </w:tblGrid>
      <w:tr w:rsidR="000010EA" w:rsidRPr="00412B5C" w:rsidTr="00763B18">
        <w:trPr>
          <w:trHeight w:val="1005"/>
        </w:trPr>
        <w:tc>
          <w:tcPr>
            <w:tcW w:w="6940" w:type="dxa"/>
          </w:tcPr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………………….…….………, dnia: ………..…….……. r.</w:t>
            </w: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(miejscowość)</w:t>
            </w:r>
          </w:p>
        </w:tc>
        <w:tc>
          <w:tcPr>
            <w:tcW w:w="7030" w:type="dxa"/>
          </w:tcPr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b/>
                <w:sz w:val="20"/>
                <w:szCs w:val="20"/>
              </w:rPr>
              <w:t>Potwierdzam oferowane jw. parametry</w:t>
            </w:r>
            <w:r w:rsidRPr="00412B5C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…………………………………………………………………………</w:t>
            </w: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Uprawniony przedstawiciel wykonawcy–</w:t>
            </w:r>
          </w:p>
          <w:p w:rsidR="000010EA" w:rsidRPr="00412B5C" w:rsidRDefault="000010EA" w:rsidP="000010EA">
            <w:pPr>
              <w:widowControl/>
              <w:tabs>
                <w:tab w:val="left" w:pos="9781"/>
              </w:tabs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12B5C">
              <w:rPr>
                <w:rFonts w:ascii="Century Gothic" w:hAnsi="Century Gothic"/>
                <w:sz w:val="20"/>
                <w:szCs w:val="20"/>
              </w:rPr>
              <w:t>– pieczęć z podpisem lub nazwisko i imię.</w:t>
            </w:r>
          </w:p>
        </w:tc>
      </w:tr>
    </w:tbl>
    <w:p w:rsidR="001719E0" w:rsidRPr="00412B5C" w:rsidRDefault="001719E0" w:rsidP="000010EA">
      <w:pPr>
        <w:widowControl/>
        <w:tabs>
          <w:tab w:val="left" w:pos="9781"/>
        </w:tabs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89158C" w:rsidRPr="00412B5C" w:rsidRDefault="0089158C" w:rsidP="007D7C52">
      <w:pPr>
        <w:tabs>
          <w:tab w:val="left" w:pos="0"/>
          <w:tab w:val="left" w:pos="9781"/>
        </w:tabs>
        <w:spacing w:after="0"/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sectPr w:rsidR="0089158C" w:rsidRPr="00412B5C" w:rsidSect="00A964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069" w:rsidRDefault="006D6069" w:rsidP="00A96462">
      <w:pPr>
        <w:spacing w:after="0" w:line="240" w:lineRule="auto"/>
      </w:pPr>
      <w:r>
        <w:separator/>
      </w:r>
    </w:p>
  </w:endnote>
  <w:endnote w:type="continuationSeparator" w:id="0">
    <w:p w:rsidR="006D6069" w:rsidRDefault="006D6069" w:rsidP="00A96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0B" w:rsidRDefault="00F635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3885730"/>
      <w:docPartObj>
        <w:docPartGallery w:val="Page Numbers (Bottom of Page)"/>
        <w:docPartUnique/>
      </w:docPartObj>
    </w:sdtPr>
    <w:sdtEndPr>
      <w:rPr>
        <w:rFonts w:ascii="Century Gothic" w:hAnsi="Century Gothic"/>
        <w:sz w:val="18"/>
      </w:rPr>
    </w:sdtEndPr>
    <w:sdtContent>
      <w:sdt>
        <w:sdtPr>
          <w:id w:val="-1669238322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  <w:sz w:val="18"/>
          </w:rPr>
        </w:sdtEndPr>
        <w:sdtContent>
          <w:p w:rsidR="00F6350B" w:rsidRPr="00A96462" w:rsidRDefault="00F6350B">
            <w:pPr>
              <w:pStyle w:val="Stopka"/>
              <w:jc w:val="center"/>
              <w:rPr>
                <w:rFonts w:ascii="Century Gothic" w:hAnsi="Century Gothic"/>
                <w:sz w:val="18"/>
              </w:rPr>
            </w:pPr>
            <w:r w:rsidRPr="00A96462">
              <w:rPr>
                <w:rFonts w:ascii="Century Gothic" w:hAnsi="Century Gothic"/>
                <w:sz w:val="18"/>
              </w:rPr>
              <w:t xml:space="preserve">Strona </w: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begin"/>
            </w:r>
            <w:r w:rsidRPr="00A96462">
              <w:rPr>
                <w:rFonts w:ascii="Century Gothic" w:hAnsi="Century Gothic"/>
                <w:b/>
                <w:bCs/>
                <w:sz w:val="18"/>
              </w:rPr>
              <w:instrText>PAGE</w:instrTex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separate"/>
            </w:r>
            <w:r w:rsidR="00412B5C">
              <w:rPr>
                <w:rFonts w:ascii="Century Gothic" w:hAnsi="Century Gothic"/>
                <w:b/>
                <w:bCs/>
                <w:noProof/>
                <w:sz w:val="18"/>
              </w:rPr>
              <w:t>5</w: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end"/>
            </w:r>
            <w:r w:rsidRPr="00A96462">
              <w:rPr>
                <w:rFonts w:ascii="Century Gothic" w:hAnsi="Century Gothic"/>
                <w:sz w:val="18"/>
              </w:rPr>
              <w:t xml:space="preserve"> z </w: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begin"/>
            </w:r>
            <w:r w:rsidRPr="00A96462">
              <w:rPr>
                <w:rFonts w:ascii="Century Gothic" w:hAnsi="Century Gothic"/>
                <w:b/>
                <w:bCs/>
                <w:sz w:val="18"/>
              </w:rPr>
              <w:instrText>NUMPAGES</w:instrTex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separate"/>
            </w:r>
            <w:r w:rsidR="00412B5C">
              <w:rPr>
                <w:rFonts w:ascii="Century Gothic" w:hAnsi="Century Gothic"/>
                <w:b/>
                <w:bCs/>
                <w:noProof/>
                <w:sz w:val="18"/>
              </w:rPr>
              <w:t>8</w:t>
            </w:r>
            <w:r w:rsidRPr="00A96462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F6350B" w:rsidRDefault="00F635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0B" w:rsidRDefault="00F635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069" w:rsidRDefault="006D6069" w:rsidP="00A96462">
      <w:pPr>
        <w:spacing w:after="0" w:line="240" w:lineRule="auto"/>
      </w:pPr>
      <w:r>
        <w:separator/>
      </w:r>
    </w:p>
  </w:footnote>
  <w:footnote w:type="continuationSeparator" w:id="0">
    <w:p w:rsidR="006D6069" w:rsidRDefault="006D6069" w:rsidP="00A96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0B" w:rsidRDefault="00F635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0B" w:rsidRDefault="00F635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50B" w:rsidRDefault="00F635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4B37"/>
    <w:multiLevelType w:val="hybridMultilevel"/>
    <w:tmpl w:val="E02EBFB8"/>
    <w:lvl w:ilvl="0" w:tplc="359E62EE">
      <w:start w:val="1"/>
      <w:numFmt w:val="lowerLetter"/>
      <w:lvlText w:val="%1."/>
      <w:lvlJc w:val="left"/>
      <w:pPr>
        <w:ind w:left="16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77" w:hanging="360"/>
      </w:pPr>
    </w:lvl>
    <w:lvl w:ilvl="2" w:tplc="0415001B" w:tentative="1">
      <w:start w:val="1"/>
      <w:numFmt w:val="lowerRoman"/>
      <w:lvlText w:val="%3."/>
      <w:lvlJc w:val="right"/>
      <w:pPr>
        <w:ind w:left="3097" w:hanging="180"/>
      </w:pPr>
    </w:lvl>
    <w:lvl w:ilvl="3" w:tplc="0415000F" w:tentative="1">
      <w:start w:val="1"/>
      <w:numFmt w:val="decimal"/>
      <w:lvlText w:val="%4."/>
      <w:lvlJc w:val="left"/>
      <w:pPr>
        <w:ind w:left="3817" w:hanging="360"/>
      </w:pPr>
    </w:lvl>
    <w:lvl w:ilvl="4" w:tplc="04150019" w:tentative="1">
      <w:start w:val="1"/>
      <w:numFmt w:val="lowerLetter"/>
      <w:lvlText w:val="%5."/>
      <w:lvlJc w:val="left"/>
      <w:pPr>
        <w:ind w:left="4537" w:hanging="360"/>
      </w:pPr>
    </w:lvl>
    <w:lvl w:ilvl="5" w:tplc="0415001B" w:tentative="1">
      <w:start w:val="1"/>
      <w:numFmt w:val="lowerRoman"/>
      <w:lvlText w:val="%6."/>
      <w:lvlJc w:val="right"/>
      <w:pPr>
        <w:ind w:left="5257" w:hanging="180"/>
      </w:pPr>
    </w:lvl>
    <w:lvl w:ilvl="6" w:tplc="0415000F" w:tentative="1">
      <w:start w:val="1"/>
      <w:numFmt w:val="decimal"/>
      <w:lvlText w:val="%7."/>
      <w:lvlJc w:val="left"/>
      <w:pPr>
        <w:ind w:left="5977" w:hanging="360"/>
      </w:pPr>
    </w:lvl>
    <w:lvl w:ilvl="7" w:tplc="04150019" w:tentative="1">
      <w:start w:val="1"/>
      <w:numFmt w:val="lowerLetter"/>
      <w:lvlText w:val="%8."/>
      <w:lvlJc w:val="left"/>
      <w:pPr>
        <w:ind w:left="6697" w:hanging="360"/>
      </w:pPr>
    </w:lvl>
    <w:lvl w:ilvl="8" w:tplc="0415001B" w:tentative="1">
      <w:start w:val="1"/>
      <w:numFmt w:val="lowerRoman"/>
      <w:lvlText w:val="%9."/>
      <w:lvlJc w:val="right"/>
      <w:pPr>
        <w:ind w:left="7417" w:hanging="180"/>
      </w:pPr>
    </w:lvl>
  </w:abstractNum>
  <w:abstractNum w:abstractNumId="1" w15:restartNumberingAfterBreak="0">
    <w:nsid w:val="015308E0"/>
    <w:multiLevelType w:val="hybridMultilevel"/>
    <w:tmpl w:val="16A03E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727638"/>
    <w:multiLevelType w:val="hybridMultilevel"/>
    <w:tmpl w:val="DC3EC7D2"/>
    <w:lvl w:ilvl="0" w:tplc="0896C0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026C2F"/>
    <w:multiLevelType w:val="hybridMultilevel"/>
    <w:tmpl w:val="8ADA75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1A786C"/>
    <w:multiLevelType w:val="hybridMultilevel"/>
    <w:tmpl w:val="82A68654"/>
    <w:lvl w:ilvl="0" w:tplc="C4B4B1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637C7F"/>
    <w:multiLevelType w:val="hybridMultilevel"/>
    <w:tmpl w:val="5080BFE2"/>
    <w:lvl w:ilvl="0" w:tplc="918295C6">
      <w:start w:val="1"/>
      <w:numFmt w:val="lowerLetter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0B6E291C"/>
    <w:multiLevelType w:val="hybridMultilevel"/>
    <w:tmpl w:val="052A7A34"/>
    <w:lvl w:ilvl="0" w:tplc="E8767BC0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7" w15:restartNumberingAfterBreak="0">
    <w:nsid w:val="0F5019FE"/>
    <w:multiLevelType w:val="hybridMultilevel"/>
    <w:tmpl w:val="34BA2DBA"/>
    <w:lvl w:ilvl="0" w:tplc="401AB982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8" w15:restartNumberingAfterBreak="0">
    <w:nsid w:val="0F834E0A"/>
    <w:multiLevelType w:val="hybridMultilevel"/>
    <w:tmpl w:val="FF200DB0"/>
    <w:lvl w:ilvl="0" w:tplc="D11EFAFA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9" w15:restartNumberingAfterBreak="0">
    <w:nsid w:val="1019412A"/>
    <w:multiLevelType w:val="hybridMultilevel"/>
    <w:tmpl w:val="C27E11FA"/>
    <w:lvl w:ilvl="0" w:tplc="6FD489C4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10" w15:restartNumberingAfterBreak="0">
    <w:nsid w:val="12091727"/>
    <w:multiLevelType w:val="hybridMultilevel"/>
    <w:tmpl w:val="FDBE1824"/>
    <w:lvl w:ilvl="0" w:tplc="963ABF56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1" w15:restartNumberingAfterBreak="0">
    <w:nsid w:val="163104E5"/>
    <w:multiLevelType w:val="hybridMultilevel"/>
    <w:tmpl w:val="FA3EC340"/>
    <w:lvl w:ilvl="0" w:tplc="0066B654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880256D"/>
    <w:multiLevelType w:val="hybridMultilevel"/>
    <w:tmpl w:val="9944470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C67973"/>
    <w:multiLevelType w:val="hybridMultilevel"/>
    <w:tmpl w:val="598E1A28"/>
    <w:lvl w:ilvl="0" w:tplc="19FEAC10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4" w15:restartNumberingAfterBreak="0">
    <w:nsid w:val="1A793E46"/>
    <w:multiLevelType w:val="hybridMultilevel"/>
    <w:tmpl w:val="82A6B1D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2E3370"/>
    <w:multiLevelType w:val="hybridMultilevel"/>
    <w:tmpl w:val="63309440"/>
    <w:lvl w:ilvl="0" w:tplc="97AAF408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6" w15:restartNumberingAfterBreak="0">
    <w:nsid w:val="201E64EE"/>
    <w:multiLevelType w:val="hybridMultilevel"/>
    <w:tmpl w:val="0AA81750"/>
    <w:lvl w:ilvl="0" w:tplc="8A5C933C">
      <w:start w:val="1"/>
      <w:numFmt w:val="lowerLetter"/>
      <w:lvlText w:val="%1."/>
      <w:lvlJc w:val="left"/>
      <w:pPr>
        <w:ind w:left="16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30" w:hanging="360"/>
      </w:pPr>
    </w:lvl>
    <w:lvl w:ilvl="2" w:tplc="0415001B" w:tentative="1">
      <w:start w:val="1"/>
      <w:numFmt w:val="lowerRoman"/>
      <w:lvlText w:val="%3."/>
      <w:lvlJc w:val="right"/>
      <w:pPr>
        <w:ind w:left="3050" w:hanging="180"/>
      </w:pPr>
    </w:lvl>
    <w:lvl w:ilvl="3" w:tplc="0415000F" w:tentative="1">
      <w:start w:val="1"/>
      <w:numFmt w:val="decimal"/>
      <w:lvlText w:val="%4."/>
      <w:lvlJc w:val="left"/>
      <w:pPr>
        <w:ind w:left="3770" w:hanging="360"/>
      </w:pPr>
    </w:lvl>
    <w:lvl w:ilvl="4" w:tplc="04150019" w:tentative="1">
      <w:start w:val="1"/>
      <w:numFmt w:val="lowerLetter"/>
      <w:lvlText w:val="%5."/>
      <w:lvlJc w:val="left"/>
      <w:pPr>
        <w:ind w:left="4490" w:hanging="360"/>
      </w:pPr>
    </w:lvl>
    <w:lvl w:ilvl="5" w:tplc="0415001B" w:tentative="1">
      <w:start w:val="1"/>
      <w:numFmt w:val="lowerRoman"/>
      <w:lvlText w:val="%6."/>
      <w:lvlJc w:val="right"/>
      <w:pPr>
        <w:ind w:left="5210" w:hanging="180"/>
      </w:pPr>
    </w:lvl>
    <w:lvl w:ilvl="6" w:tplc="0415000F" w:tentative="1">
      <w:start w:val="1"/>
      <w:numFmt w:val="decimal"/>
      <w:lvlText w:val="%7."/>
      <w:lvlJc w:val="left"/>
      <w:pPr>
        <w:ind w:left="5930" w:hanging="360"/>
      </w:pPr>
    </w:lvl>
    <w:lvl w:ilvl="7" w:tplc="04150019" w:tentative="1">
      <w:start w:val="1"/>
      <w:numFmt w:val="lowerLetter"/>
      <w:lvlText w:val="%8."/>
      <w:lvlJc w:val="left"/>
      <w:pPr>
        <w:ind w:left="6650" w:hanging="360"/>
      </w:pPr>
    </w:lvl>
    <w:lvl w:ilvl="8" w:tplc="0415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17" w15:restartNumberingAfterBreak="0">
    <w:nsid w:val="28DA7CE9"/>
    <w:multiLevelType w:val="hybridMultilevel"/>
    <w:tmpl w:val="52E6A9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AE2269"/>
    <w:multiLevelType w:val="hybridMultilevel"/>
    <w:tmpl w:val="7716EAC2"/>
    <w:lvl w:ilvl="0" w:tplc="B94AF8FC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19" w15:restartNumberingAfterBreak="0">
    <w:nsid w:val="2CAC03D6"/>
    <w:multiLevelType w:val="hybridMultilevel"/>
    <w:tmpl w:val="54B0514A"/>
    <w:lvl w:ilvl="0" w:tplc="EAB836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2103B7E"/>
    <w:multiLevelType w:val="hybridMultilevel"/>
    <w:tmpl w:val="7702F0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3B4400"/>
    <w:multiLevelType w:val="hybridMultilevel"/>
    <w:tmpl w:val="6C265AC2"/>
    <w:lvl w:ilvl="0" w:tplc="76E499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3643EDC"/>
    <w:multiLevelType w:val="hybridMultilevel"/>
    <w:tmpl w:val="9168A71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7F6A4E"/>
    <w:multiLevelType w:val="hybridMultilevel"/>
    <w:tmpl w:val="B16E49C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0A454A"/>
    <w:multiLevelType w:val="hybridMultilevel"/>
    <w:tmpl w:val="694627AA"/>
    <w:lvl w:ilvl="0" w:tplc="F11442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C746039"/>
    <w:multiLevelType w:val="hybridMultilevel"/>
    <w:tmpl w:val="CCBE17E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4B2559"/>
    <w:multiLevelType w:val="hybridMultilevel"/>
    <w:tmpl w:val="ACCC920A"/>
    <w:lvl w:ilvl="0" w:tplc="95460F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D108D3"/>
    <w:multiLevelType w:val="hybridMultilevel"/>
    <w:tmpl w:val="2B00019E"/>
    <w:lvl w:ilvl="0" w:tplc="450EAA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73A3A9F"/>
    <w:multiLevelType w:val="hybridMultilevel"/>
    <w:tmpl w:val="1456AAAA"/>
    <w:lvl w:ilvl="0" w:tplc="50EAB9F8">
      <w:start w:val="1"/>
      <w:numFmt w:val="lowerLetter"/>
      <w:lvlText w:val="%1."/>
      <w:lvlJc w:val="left"/>
      <w:pPr>
        <w:ind w:left="20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37" w:hanging="360"/>
      </w:pPr>
    </w:lvl>
    <w:lvl w:ilvl="2" w:tplc="0415001B" w:tentative="1">
      <w:start w:val="1"/>
      <w:numFmt w:val="lowerRoman"/>
      <w:lvlText w:val="%3."/>
      <w:lvlJc w:val="right"/>
      <w:pPr>
        <w:ind w:left="3457" w:hanging="180"/>
      </w:pPr>
    </w:lvl>
    <w:lvl w:ilvl="3" w:tplc="0415000F" w:tentative="1">
      <w:start w:val="1"/>
      <w:numFmt w:val="decimal"/>
      <w:lvlText w:val="%4."/>
      <w:lvlJc w:val="left"/>
      <w:pPr>
        <w:ind w:left="4177" w:hanging="360"/>
      </w:pPr>
    </w:lvl>
    <w:lvl w:ilvl="4" w:tplc="04150019" w:tentative="1">
      <w:start w:val="1"/>
      <w:numFmt w:val="lowerLetter"/>
      <w:lvlText w:val="%5."/>
      <w:lvlJc w:val="left"/>
      <w:pPr>
        <w:ind w:left="4897" w:hanging="360"/>
      </w:pPr>
    </w:lvl>
    <w:lvl w:ilvl="5" w:tplc="0415001B" w:tentative="1">
      <w:start w:val="1"/>
      <w:numFmt w:val="lowerRoman"/>
      <w:lvlText w:val="%6."/>
      <w:lvlJc w:val="right"/>
      <w:pPr>
        <w:ind w:left="5617" w:hanging="180"/>
      </w:pPr>
    </w:lvl>
    <w:lvl w:ilvl="6" w:tplc="0415000F" w:tentative="1">
      <w:start w:val="1"/>
      <w:numFmt w:val="decimal"/>
      <w:lvlText w:val="%7."/>
      <w:lvlJc w:val="left"/>
      <w:pPr>
        <w:ind w:left="6337" w:hanging="360"/>
      </w:pPr>
    </w:lvl>
    <w:lvl w:ilvl="7" w:tplc="04150019" w:tentative="1">
      <w:start w:val="1"/>
      <w:numFmt w:val="lowerLetter"/>
      <w:lvlText w:val="%8."/>
      <w:lvlJc w:val="left"/>
      <w:pPr>
        <w:ind w:left="7057" w:hanging="360"/>
      </w:pPr>
    </w:lvl>
    <w:lvl w:ilvl="8" w:tplc="0415001B" w:tentative="1">
      <w:start w:val="1"/>
      <w:numFmt w:val="lowerRoman"/>
      <w:lvlText w:val="%9."/>
      <w:lvlJc w:val="right"/>
      <w:pPr>
        <w:ind w:left="7777" w:hanging="180"/>
      </w:pPr>
    </w:lvl>
  </w:abstractNum>
  <w:abstractNum w:abstractNumId="29" w15:restartNumberingAfterBreak="0">
    <w:nsid w:val="4899559B"/>
    <w:multiLevelType w:val="hybridMultilevel"/>
    <w:tmpl w:val="D924F2CA"/>
    <w:lvl w:ilvl="0" w:tplc="AD622F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95B7F45"/>
    <w:multiLevelType w:val="hybridMultilevel"/>
    <w:tmpl w:val="721CF82E"/>
    <w:lvl w:ilvl="0" w:tplc="B7AAA138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31" w15:restartNumberingAfterBreak="0">
    <w:nsid w:val="4AE60FFB"/>
    <w:multiLevelType w:val="multilevel"/>
    <w:tmpl w:val="242AB5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4F8F5B27"/>
    <w:multiLevelType w:val="hybridMultilevel"/>
    <w:tmpl w:val="913C3BE8"/>
    <w:lvl w:ilvl="0" w:tplc="79F299AA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33" w15:restartNumberingAfterBreak="0">
    <w:nsid w:val="51B978EE"/>
    <w:multiLevelType w:val="hybridMultilevel"/>
    <w:tmpl w:val="36EC69CA"/>
    <w:lvl w:ilvl="0" w:tplc="A3CA22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24F682C"/>
    <w:multiLevelType w:val="hybridMultilevel"/>
    <w:tmpl w:val="913C3BE8"/>
    <w:lvl w:ilvl="0" w:tplc="79F299AA">
      <w:start w:val="1"/>
      <w:numFmt w:val="lowerLetter"/>
      <w:lvlText w:val="%1."/>
      <w:lvlJc w:val="left"/>
      <w:pPr>
        <w:ind w:left="12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7" w:hanging="360"/>
      </w:pPr>
    </w:lvl>
    <w:lvl w:ilvl="2" w:tplc="0415001B" w:tentative="1">
      <w:start w:val="1"/>
      <w:numFmt w:val="lowerRoman"/>
      <w:lvlText w:val="%3."/>
      <w:lvlJc w:val="right"/>
      <w:pPr>
        <w:ind w:left="2737" w:hanging="180"/>
      </w:pPr>
    </w:lvl>
    <w:lvl w:ilvl="3" w:tplc="0415000F" w:tentative="1">
      <w:start w:val="1"/>
      <w:numFmt w:val="decimal"/>
      <w:lvlText w:val="%4."/>
      <w:lvlJc w:val="left"/>
      <w:pPr>
        <w:ind w:left="3457" w:hanging="360"/>
      </w:pPr>
    </w:lvl>
    <w:lvl w:ilvl="4" w:tplc="04150019" w:tentative="1">
      <w:start w:val="1"/>
      <w:numFmt w:val="lowerLetter"/>
      <w:lvlText w:val="%5."/>
      <w:lvlJc w:val="left"/>
      <w:pPr>
        <w:ind w:left="4177" w:hanging="360"/>
      </w:pPr>
    </w:lvl>
    <w:lvl w:ilvl="5" w:tplc="0415001B" w:tentative="1">
      <w:start w:val="1"/>
      <w:numFmt w:val="lowerRoman"/>
      <w:lvlText w:val="%6."/>
      <w:lvlJc w:val="right"/>
      <w:pPr>
        <w:ind w:left="4897" w:hanging="180"/>
      </w:pPr>
    </w:lvl>
    <w:lvl w:ilvl="6" w:tplc="0415000F" w:tentative="1">
      <w:start w:val="1"/>
      <w:numFmt w:val="decimal"/>
      <w:lvlText w:val="%7."/>
      <w:lvlJc w:val="left"/>
      <w:pPr>
        <w:ind w:left="5617" w:hanging="360"/>
      </w:pPr>
    </w:lvl>
    <w:lvl w:ilvl="7" w:tplc="04150019" w:tentative="1">
      <w:start w:val="1"/>
      <w:numFmt w:val="lowerLetter"/>
      <w:lvlText w:val="%8."/>
      <w:lvlJc w:val="left"/>
      <w:pPr>
        <w:ind w:left="6337" w:hanging="360"/>
      </w:pPr>
    </w:lvl>
    <w:lvl w:ilvl="8" w:tplc="0415001B" w:tentative="1">
      <w:start w:val="1"/>
      <w:numFmt w:val="lowerRoman"/>
      <w:lvlText w:val="%9."/>
      <w:lvlJc w:val="right"/>
      <w:pPr>
        <w:ind w:left="7057" w:hanging="180"/>
      </w:pPr>
    </w:lvl>
  </w:abstractNum>
  <w:abstractNum w:abstractNumId="35" w15:restartNumberingAfterBreak="0">
    <w:nsid w:val="56F82084"/>
    <w:multiLevelType w:val="hybridMultilevel"/>
    <w:tmpl w:val="FC2CA75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FE25DF"/>
    <w:multiLevelType w:val="hybridMultilevel"/>
    <w:tmpl w:val="10247EE2"/>
    <w:lvl w:ilvl="0" w:tplc="85C45740">
      <w:start w:val="1"/>
      <w:numFmt w:val="decimal"/>
      <w:lvlText w:val="%1."/>
      <w:lvlJc w:val="left"/>
      <w:pPr>
        <w:ind w:left="928" w:hanging="360"/>
      </w:pPr>
      <w:rPr>
        <w:rFonts w:ascii="Century Gothic" w:eastAsia="Calibri" w:hAnsi="Century Gothic" w:cs="Calibr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867A11"/>
    <w:multiLevelType w:val="hybridMultilevel"/>
    <w:tmpl w:val="53B478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86306FB"/>
    <w:multiLevelType w:val="hybridMultilevel"/>
    <w:tmpl w:val="E5F6B828"/>
    <w:lvl w:ilvl="0" w:tplc="0A606910">
      <w:start w:val="1"/>
      <w:numFmt w:val="lowerLetter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5A2639E5"/>
    <w:multiLevelType w:val="hybridMultilevel"/>
    <w:tmpl w:val="0196515E"/>
    <w:lvl w:ilvl="0" w:tplc="FE580B90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0" w15:restartNumberingAfterBreak="0">
    <w:nsid w:val="5B790571"/>
    <w:multiLevelType w:val="hybridMultilevel"/>
    <w:tmpl w:val="83689ED4"/>
    <w:lvl w:ilvl="0" w:tplc="B8A6457E">
      <w:start w:val="1"/>
      <w:numFmt w:val="lowerLetter"/>
      <w:lvlText w:val="%1."/>
      <w:lvlJc w:val="left"/>
      <w:pPr>
        <w:ind w:left="12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0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41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4F0BF6"/>
    <w:multiLevelType w:val="hybridMultilevel"/>
    <w:tmpl w:val="C94015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69675A"/>
    <w:multiLevelType w:val="hybridMultilevel"/>
    <w:tmpl w:val="EB54B2E4"/>
    <w:lvl w:ilvl="0" w:tplc="E272B308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4" w15:restartNumberingAfterBreak="0">
    <w:nsid w:val="65343E1F"/>
    <w:multiLevelType w:val="hybridMultilevel"/>
    <w:tmpl w:val="98F8FD1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31060B"/>
    <w:multiLevelType w:val="hybridMultilevel"/>
    <w:tmpl w:val="0ECAA03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EC3B1F"/>
    <w:multiLevelType w:val="hybridMultilevel"/>
    <w:tmpl w:val="E182B3E6"/>
    <w:lvl w:ilvl="0" w:tplc="82DA4F54">
      <w:start w:val="1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7" w15:restartNumberingAfterBreak="0">
    <w:nsid w:val="7E4334BC"/>
    <w:multiLevelType w:val="hybridMultilevel"/>
    <w:tmpl w:val="A1DCECCA"/>
    <w:lvl w:ilvl="0" w:tplc="76D67B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F512831"/>
    <w:multiLevelType w:val="hybridMultilevel"/>
    <w:tmpl w:val="7CA8C8F4"/>
    <w:lvl w:ilvl="0" w:tplc="EA0A48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26"/>
  </w:num>
  <w:num w:numId="3">
    <w:abstractNumId w:val="4"/>
  </w:num>
  <w:num w:numId="4">
    <w:abstractNumId w:val="25"/>
  </w:num>
  <w:num w:numId="5">
    <w:abstractNumId w:val="10"/>
  </w:num>
  <w:num w:numId="6">
    <w:abstractNumId w:val="3"/>
  </w:num>
  <w:num w:numId="7">
    <w:abstractNumId w:val="2"/>
  </w:num>
  <w:num w:numId="8">
    <w:abstractNumId w:val="14"/>
  </w:num>
  <w:num w:numId="9">
    <w:abstractNumId w:val="27"/>
  </w:num>
  <w:num w:numId="10">
    <w:abstractNumId w:val="20"/>
  </w:num>
  <w:num w:numId="11">
    <w:abstractNumId w:val="35"/>
  </w:num>
  <w:num w:numId="12">
    <w:abstractNumId w:val="23"/>
  </w:num>
  <w:num w:numId="13">
    <w:abstractNumId w:val="42"/>
  </w:num>
  <w:num w:numId="14">
    <w:abstractNumId w:val="41"/>
  </w:num>
  <w:num w:numId="15">
    <w:abstractNumId w:val="37"/>
  </w:num>
  <w:num w:numId="16">
    <w:abstractNumId w:val="36"/>
  </w:num>
  <w:num w:numId="17">
    <w:abstractNumId w:val="38"/>
  </w:num>
  <w:num w:numId="18">
    <w:abstractNumId w:val="5"/>
  </w:num>
  <w:num w:numId="19">
    <w:abstractNumId w:val="17"/>
  </w:num>
  <w:num w:numId="20">
    <w:abstractNumId w:val="1"/>
  </w:num>
  <w:num w:numId="21">
    <w:abstractNumId w:val="44"/>
  </w:num>
  <w:num w:numId="22">
    <w:abstractNumId w:val="45"/>
  </w:num>
  <w:num w:numId="23">
    <w:abstractNumId w:val="22"/>
  </w:num>
  <w:num w:numId="24">
    <w:abstractNumId w:val="46"/>
  </w:num>
  <w:num w:numId="25">
    <w:abstractNumId w:val="43"/>
  </w:num>
  <w:num w:numId="26">
    <w:abstractNumId w:val="15"/>
  </w:num>
  <w:num w:numId="27">
    <w:abstractNumId w:val="8"/>
  </w:num>
  <w:num w:numId="28">
    <w:abstractNumId w:val="39"/>
  </w:num>
  <w:num w:numId="29">
    <w:abstractNumId w:val="13"/>
  </w:num>
  <w:num w:numId="30">
    <w:abstractNumId w:val="40"/>
  </w:num>
  <w:num w:numId="31">
    <w:abstractNumId w:val="16"/>
  </w:num>
  <w:num w:numId="32">
    <w:abstractNumId w:val="9"/>
  </w:num>
  <w:num w:numId="33">
    <w:abstractNumId w:val="18"/>
  </w:num>
  <w:num w:numId="34">
    <w:abstractNumId w:val="6"/>
  </w:num>
  <w:num w:numId="35">
    <w:abstractNumId w:val="30"/>
  </w:num>
  <w:num w:numId="36">
    <w:abstractNumId w:val="0"/>
  </w:num>
  <w:num w:numId="37">
    <w:abstractNumId w:val="28"/>
  </w:num>
  <w:num w:numId="38">
    <w:abstractNumId w:val="11"/>
  </w:num>
  <w:num w:numId="39">
    <w:abstractNumId w:val="24"/>
  </w:num>
  <w:num w:numId="40">
    <w:abstractNumId w:val="12"/>
  </w:num>
  <w:num w:numId="41">
    <w:abstractNumId w:val="19"/>
  </w:num>
  <w:num w:numId="42">
    <w:abstractNumId w:val="29"/>
  </w:num>
  <w:num w:numId="43">
    <w:abstractNumId w:val="47"/>
  </w:num>
  <w:num w:numId="44">
    <w:abstractNumId w:val="48"/>
  </w:num>
  <w:num w:numId="45">
    <w:abstractNumId w:val="33"/>
  </w:num>
  <w:num w:numId="46">
    <w:abstractNumId w:val="21"/>
  </w:num>
  <w:num w:numId="47">
    <w:abstractNumId w:val="34"/>
  </w:num>
  <w:num w:numId="48">
    <w:abstractNumId w:val="7"/>
  </w:num>
  <w:num w:numId="49">
    <w:abstractNumId w:val="3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ED4"/>
    <w:rsid w:val="000010EA"/>
    <w:rsid w:val="0004725D"/>
    <w:rsid w:val="00047C12"/>
    <w:rsid w:val="000556B7"/>
    <w:rsid w:val="001719E0"/>
    <w:rsid w:val="00192642"/>
    <w:rsid w:val="001B1573"/>
    <w:rsid w:val="001B2484"/>
    <w:rsid w:val="001F6AD2"/>
    <w:rsid w:val="00210686"/>
    <w:rsid w:val="0023056D"/>
    <w:rsid w:val="00250CF4"/>
    <w:rsid w:val="00253334"/>
    <w:rsid w:val="002814AE"/>
    <w:rsid w:val="002A2CFE"/>
    <w:rsid w:val="002C567B"/>
    <w:rsid w:val="002E55F4"/>
    <w:rsid w:val="00313E6E"/>
    <w:rsid w:val="00364193"/>
    <w:rsid w:val="003B0D8F"/>
    <w:rsid w:val="00412B5C"/>
    <w:rsid w:val="00436ED4"/>
    <w:rsid w:val="004529DE"/>
    <w:rsid w:val="00471C7A"/>
    <w:rsid w:val="004C6A1D"/>
    <w:rsid w:val="004E1A4D"/>
    <w:rsid w:val="00522D1D"/>
    <w:rsid w:val="00531431"/>
    <w:rsid w:val="005521B3"/>
    <w:rsid w:val="0055267F"/>
    <w:rsid w:val="005D66F6"/>
    <w:rsid w:val="005F2B96"/>
    <w:rsid w:val="00604C99"/>
    <w:rsid w:val="00667F39"/>
    <w:rsid w:val="00696509"/>
    <w:rsid w:val="006A68EC"/>
    <w:rsid w:val="006D6069"/>
    <w:rsid w:val="007645C2"/>
    <w:rsid w:val="007801D8"/>
    <w:rsid w:val="007C6446"/>
    <w:rsid w:val="007D4C79"/>
    <w:rsid w:val="007D5FBB"/>
    <w:rsid w:val="007D7C52"/>
    <w:rsid w:val="00802F0E"/>
    <w:rsid w:val="0089158C"/>
    <w:rsid w:val="008C225A"/>
    <w:rsid w:val="008C5A0A"/>
    <w:rsid w:val="008E0710"/>
    <w:rsid w:val="008F0387"/>
    <w:rsid w:val="008F3813"/>
    <w:rsid w:val="009056A2"/>
    <w:rsid w:val="0091160A"/>
    <w:rsid w:val="00946BA1"/>
    <w:rsid w:val="0097171F"/>
    <w:rsid w:val="00983685"/>
    <w:rsid w:val="0098673D"/>
    <w:rsid w:val="00A02EEA"/>
    <w:rsid w:val="00A04379"/>
    <w:rsid w:val="00A104EC"/>
    <w:rsid w:val="00A54597"/>
    <w:rsid w:val="00A734F3"/>
    <w:rsid w:val="00A96462"/>
    <w:rsid w:val="00AB1C1F"/>
    <w:rsid w:val="00AC5F97"/>
    <w:rsid w:val="00B050CF"/>
    <w:rsid w:val="00B81DA5"/>
    <w:rsid w:val="00B859A4"/>
    <w:rsid w:val="00BF6369"/>
    <w:rsid w:val="00C42443"/>
    <w:rsid w:val="00C4270A"/>
    <w:rsid w:val="00CA0ADB"/>
    <w:rsid w:val="00CD7869"/>
    <w:rsid w:val="00D471F6"/>
    <w:rsid w:val="00D542EA"/>
    <w:rsid w:val="00D55E7E"/>
    <w:rsid w:val="00D96C33"/>
    <w:rsid w:val="00DE0785"/>
    <w:rsid w:val="00DF2CEC"/>
    <w:rsid w:val="00E55BEE"/>
    <w:rsid w:val="00EA2B9C"/>
    <w:rsid w:val="00EB770D"/>
    <w:rsid w:val="00ED163B"/>
    <w:rsid w:val="00ED5203"/>
    <w:rsid w:val="00EF6C6E"/>
    <w:rsid w:val="00F52E10"/>
    <w:rsid w:val="00F6350B"/>
    <w:rsid w:val="00F80467"/>
    <w:rsid w:val="00FA2247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3ECBC"/>
  <w15:docId w15:val="{45F1BA61-1C44-4DF5-B014-59973DA0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7F39"/>
    <w:pPr>
      <w:widowControl w:val="0"/>
      <w:suppressAutoHyphens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7F39"/>
    <w:pPr>
      <w:ind w:left="720"/>
      <w:contextualSpacing/>
    </w:pPr>
  </w:style>
  <w:style w:type="paragraph" w:styleId="Bezodstpw">
    <w:name w:val="No Spacing"/>
    <w:uiPriority w:val="1"/>
    <w:qFormat/>
    <w:rsid w:val="00667F39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A02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96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6462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96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6462"/>
    <w:rPr>
      <w:rFonts w:ascii="Calibri" w:eastAsia="Calibri" w:hAnsi="Calibri" w:cs="Calibri"/>
      <w:lang w:eastAsia="ar-SA"/>
    </w:rPr>
  </w:style>
  <w:style w:type="character" w:customStyle="1" w:styleId="Teksttreci">
    <w:name w:val="Tekst treści"/>
    <w:rsid w:val="000010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7"/>
      <w:szCs w:val="17"/>
      <w:u w:val="none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C3481-8244-4211-98B9-97F86E8B3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8</Pages>
  <Words>1441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73</cp:revision>
  <dcterms:created xsi:type="dcterms:W3CDTF">2018-03-20T16:48:00Z</dcterms:created>
  <dcterms:modified xsi:type="dcterms:W3CDTF">2020-09-16T07:54:00Z</dcterms:modified>
</cp:coreProperties>
</file>