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7E" w:rsidRPr="0067752C" w:rsidRDefault="00F1257E" w:rsidP="0067752C">
      <w:pPr>
        <w:spacing w:before="40" w:line="276" w:lineRule="auto"/>
        <w:rPr>
          <w:rFonts w:ascii="Times New Roman" w:hAnsi="Times New Roman" w:cs="Times New Roman"/>
        </w:rPr>
      </w:pPr>
      <w:r w:rsidRPr="0067752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210185</wp:posOffset>
                </wp:positionV>
                <wp:extent cx="3013075" cy="629920"/>
                <wp:effectExtent l="4445" t="3810" r="1905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C285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Stała Komisja ds. Realizacji Zamówień </w:t>
                            </w:r>
                          </w:p>
                          <w:p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ul. Monte Cassino 18</w:t>
                            </w:r>
                          </w:p>
                          <w:p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37-700 PRZEMYŚL</w:t>
                            </w:r>
                          </w:p>
                          <w:p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6pt;margin-top:16.55pt;width:237.25pt;height:49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" stroked="f">
                <v:fill opacity="0"/>
                <v:textbox inset="0,0,0,0">
                  <w:txbxContent>
                    <w:p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C285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Stała Komisja ds. Realizacji Zamówień </w:t>
                      </w:r>
                    </w:p>
                    <w:p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ul. Monte Cassino 18</w:t>
                      </w:r>
                    </w:p>
                    <w:p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37-700 PRZEMYŚL</w:t>
                      </w:r>
                    </w:p>
                    <w:p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57E" w:rsidRPr="0067752C" w:rsidRDefault="00F1257E" w:rsidP="0067752C">
      <w:pPr>
        <w:spacing w:before="40" w:line="276" w:lineRule="auto"/>
        <w:rPr>
          <w:rFonts w:ascii="Times New Roman" w:hAnsi="Times New Roman" w:cs="Times New Roman"/>
        </w:rPr>
      </w:pPr>
    </w:p>
    <w:p w:rsidR="00F1257E" w:rsidRPr="0067752C" w:rsidRDefault="00F1257E" w:rsidP="0067752C">
      <w:pPr>
        <w:spacing w:before="40" w:line="276" w:lineRule="auto"/>
        <w:rPr>
          <w:rFonts w:ascii="Times New Roman" w:hAnsi="Times New Roman" w:cs="Times New Roman"/>
        </w:rPr>
      </w:pPr>
    </w:p>
    <w:p w:rsidR="00F1257E" w:rsidRPr="0067752C" w:rsidRDefault="00F1257E" w:rsidP="0067752C">
      <w:pPr>
        <w:keepNext/>
        <w:spacing w:before="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1257E" w:rsidRPr="0067752C" w:rsidRDefault="00F1257E" w:rsidP="0067752C">
      <w:pPr>
        <w:keepNext/>
        <w:spacing w:before="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752C">
        <w:rPr>
          <w:rFonts w:ascii="Times New Roman" w:eastAsia="Times New Roman" w:hAnsi="Times New Roman" w:cs="Times New Roman"/>
          <w:sz w:val="23"/>
          <w:szCs w:val="23"/>
        </w:rPr>
        <w:t>Znak sprawy:</w:t>
      </w:r>
      <w:r w:rsidRPr="0067752C">
        <w:rPr>
          <w:rFonts w:ascii="Times New Roman" w:eastAsia="Times New Roman" w:hAnsi="Times New Roman" w:cs="Times New Roman"/>
          <w:sz w:val="23"/>
          <w:szCs w:val="23"/>
        </w:rPr>
        <w:tab/>
      </w:r>
      <w:r w:rsidR="00090FDE">
        <w:rPr>
          <w:rFonts w:ascii="Times New Roman" w:eastAsia="Times New Roman" w:hAnsi="Times New Roman" w:cs="Times New Roman"/>
          <w:bCs/>
          <w:sz w:val="23"/>
          <w:szCs w:val="23"/>
        </w:rPr>
        <w:t>AM_10_2020_151</w:t>
      </w:r>
    </w:p>
    <w:p w:rsidR="00F1257E" w:rsidRPr="0067752C" w:rsidRDefault="00124D20" w:rsidP="0067752C">
      <w:pPr>
        <w:spacing w:before="40"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09</w:t>
      </w:r>
      <w:bookmarkStart w:id="0" w:name="_GoBack"/>
      <w:bookmarkEnd w:id="0"/>
      <w:r w:rsidR="0067752C" w:rsidRPr="0067752C">
        <w:rPr>
          <w:rFonts w:ascii="Times New Roman" w:eastAsia="Times New Roman" w:hAnsi="Times New Roman" w:cs="Times New Roman"/>
          <w:sz w:val="23"/>
          <w:szCs w:val="23"/>
        </w:rPr>
        <w:t>.11.2020</w:t>
      </w:r>
      <w:r w:rsidR="00F1257E" w:rsidRPr="0067752C">
        <w:rPr>
          <w:rFonts w:ascii="Times New Roman" w:eastAsia="Times New Roman" w:hAnsi="Times New Roman" w:cs="Times New Roman"/>
          <w:sz w:val="23"/>
          <w:szCs w:val="23"/>
        </w:rPr>
        <w:t xml:space="preserve"> r.</w:t>
      </w:r>
    </w:p>
    <w:p w:rsidR="00F1257E" w:rsidRPr="0067752C" w:rsidRDefault="00F1257E" w:rsidP="0067752C">
      <w:pPr>
        <w:spacing w:before="40"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57E" w:rsidRPr="0067752C" w:rsidRDefault="00F1257E" w:rsidP="0067752C">
      <w:pPr>
        <w:spacing w:before="40"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57E" w:rsidRPr="0067752C" w:rsidRDefault="00F1257E" w:rsidP="0067752C">
      <w:pPr>
        <w:spacing w:before="40"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57E" w:rsidRPr="0067752C" w:rsidRDefault="00F1257E" w:rsidP="0067752C">
      <w:pPr>
        <w:pStyle w:val="Nagwek1"/>
        <w:numPr>
          <w:ilvl w:val="0"/>
          <w:numId w:val="0"/>
        </w:numPr>
        <w:spacing w:before="40" w:line="276" w:lineRule="auto"/>
        <w:ind w:left="432"/>
        <w:rPr>
          <w:sz w:val="30"/>
          <w:szCs w:val="28"/>
        </w:rPr>
      </w:pPr>
    </w:p>
    <w:p w:rsidR="00F1257E" w:rsidRPr="0067752C" w:rsidRDefault="00F1257E" w:rsidP="0067752C">
      <w:pPr>
        <w:pStyle w:val="Nagwek1"/>
        <w:numPr>
          <w:ilvl w:val="0"/>
          <w:numId w:val="0"/>
        </w:numPr>
        <w:spacing w:before="40" w:line="276" w:lineRule="auto"/>
        <w:ind w:left="432"/>
        <w:rPr>
          <w:sz w:val="30"/>
          <w:szCs w:val="28"/>
        </w:rPr>
      </w:pPr>
      <w:r w:rsidRPr="0067752C">
        <w:rPr>
          <w:sz w:val="30"/>
          <w:szCs w:val="28"/>
        </w:rPr>
        <w:t>Do wszystkich wykonawców, którzy pobrali dokumenty dotyczące zapytania ofertowego na:</w:t>
      </w:r>
    </w:p>
    <w:p w:rsidR="00F1257E" w:rsidRPr="0067752C" w:rsidRDefault="00F1257E" w:rsidP="0067752C">
      <w:pPr>
        <w:pStyle w:val="Nagwek1"/>
        <w:numPr>
          <w:ilvl w:val="0"/>
          <w:numId w:val="0"/>
        </w:numPr>
        <w:spacing w:before="40" w:line="276" w:lineRule="auto"/>
        <w:ind w:left="432"/>
        <w:rPr>
          <w:b w:val="0"/>
          <w:sz w:val="26"/>
          <w:szCs w:val="28"/>
        </w:rPr>
      </w:pPr>
      <w:r w:rsidRPr="0067752C">
        <w:rPr>
          <w:b w:val="0"/>
          <w:sz w:val="26"/>
          <w:szCs w:val="28"/>
        </w:rPr>
        <w:t>„</w:t>
      </w:r>
      <w:r w:rsidR="00090FDE" w:rsidRPr="00090FDE">
        <w:rPr>
          <w:b w:val="0"/>
          <w:i/>
          <w:sz w:val="26"/>
          <w:szCs w:val="28"/>
        </w:rPr>
        <w:t>Zakup 30 szt. kardiomonitorów dla Wojewódzkiego Szpitala im. Św. Ojca Pio w Przemyślu</w:t>
      </w:r>
      <w:r w:rsidRPr="0067752C">
        <w:rPr>
          <w:b w:val="0"/>
          <w:sz w:val="26"/>
          <w:szCs w:val="28"/>
        </w:rPr>
        <w:t>”</w:t>
      </w:r>
    </w:p>
    <w:p w:rsidR="00F1257E" w:rsidRPr="0067752C" w:rsidRDefault="00F1257E" w:rsidP="0067752C">
      <w:pPr>
        <w:spacing w:before="40" w:line="276" w:lineRule="auto"/>
        <w:rPr>
          <w:rFonts w:ascii="Times New Roman" w:hAnsi="Times New Roman" w:cs="Times New Roman"/>
          <w:lang w:eastAsia="ar-SA"/>
        </w:rPr>
      </w:pPr>
    </w:p>
    <w:p w:rsidR="009008DD" w:rsidRDefault="00F1257E" w:rsidP="009008DD">
      <w:pPr>
        <w:spacing w:before="40" w:line="276" w:lineRule="auto"/>
        <w:ind w:firstLine="432"/>
        <w:jc w:val="both"/>
        <w:rPr>
          <w:rFonts w:ascii="Times New Roman" w:hAnsi="Times New Roman" w:cs="Times New Roman"/>
          <w:lang w:eastAsia="ar-SA"/>
        </w:rPr>
      </w:pPr>
      <w:r w:rsidRPr="0067752C">
        <w:rPr>
          <w:rFonts w:ascii="Times New Roman" w:hAnsi="Times New Roman" w:cs="Times New Roman"/>
          <w:lang w:eastAsia="ar-SA"/>
        </w:rPr>
        <w:t xml:space="preserve">W </w:t>
      </w:r>
      <w:r w:rsidR="009008DD">
        <w:rPr>
          <w:rFonts w:ascii="Times New Roman" w:hAnsi="Times New Roman" w:cs="Times New Roman"/>
          <w:lang w:eastAsia="ar-SA"/>
        </w:rPr>
        <w:t>związku z popełniona przez Zamawiającego omyłka pisarską w zał. nr 1 (kosztorys ofertowy) do zapytania ofertowego na „</w:t>
      </w:r>
      <w:r w:rsidR="009008DD" w:rsidRPr="009008DD">
        <w:rPr>
          <w:rFonts w:ascii="Times New Roman" w:hAnsi="Times New Roman" w:cs="Times New Roman"/>
          <w:i/>
          <w:lang w:eastAsia="ar-SA"/>
        </w:rPr>
        <w:t>Zakup 30 szt. kardiomonitorów dla Wojewódzkiego Szpitala im. Św. Ojca Pio w Przemyślu</w:t>
      </w:r>
      <w:r w:rsidR="009008DD">
        <w:rPr>
          <w:rFonts w:ascii="Times New Roman" w:hAnsi="Times New Roman" w:cs="Times New Roman"/>
          <w:lang w:eastAsia="ar-SA"/>
        </w:rPr>
        <w:t>” dotyczącą minimalnego okresu gwarancji i serwisowania Zamawiający poprawia zapis na:</w:t>
      </w:r>
    </w:p>
    <w:p w:rsidR="009008DD" w:rsidRPr="009008DD" w:rsidRDefault="009008DD" w:rsidP="009008DD">
      <w:pPr>
        <w:spacing w:before="40" w:line="276" w:lineRule="auto"/>
        <w:ind w:firstLine="432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„</w:t>
      </w:r>
      <w:r w:rsidRPr="009008DD">
        <w:rPr>
          <w:rFonts w:ascii="Times New Roman" w:hAnsi="Times New Roman" w:cs="Times New Roman"/>
          <w:lang w:eastAsia="ar-SA"/>
        </w:rPr>
        <w:t xml:space="preserve">minimalny okres gwarancji i serwisowania: </w:t>
      </w:r>
      <w:r w:rsidRPr="009008DD">
        <w:rPr>
          <w:rFonts w:ascii="Times New Roman" w:hAnsi="Times New Roman" w:cs="Times New Roman"/>
          <w:b/>
          <w:color w:val="FF0000"/>
          <w:lang w:eastAsia="ar-SA"/>
        </w:rPr>
        <w:t>24</w:t>
      </w:r>
      <w:r>
        <w:rPr>
          <w:rFonts w:ascii="Times New Roman" w:hAnsi="Times New Roman" w:cs="Times New Roman"/>
          <w:b/>
          <w:color w:val="FF0000"/>
          <w:lang w:eastAsia="ar-SA"/>
        </w:rPr>
        <w:t xml:space="preserve"> miesiące</w:t>
      </w:r>
      <w:r w:rsidRPr="009008DD">
        <w:rPr>
          <w:rFonts w:ascii="Times New Roman" w:hAnsi="Times New Roman" w:cs="Times New Roman"/>
          <w:b/>
          <w:color w:val="FF0000"/>
          <w:lang w:eastAsia="ar-SA"/>
        </w:rPr>
        <w:t xml:space="preserve">  </w:t>
      </w:r>
      <w:r w:rsidRPr="009008DD">
        <w:rPr>
          <w:rFonts w:ascii="Times New Roman" w:hAnsi="Times New Roman" w:cs="Times New Roman"/>
          <w:b/>
          <w:strike/>
          <w:color w:val="FF0000"/>
          <w:lang w:eastAsia="ar-SA"/>
        </w:rPr>
        <w:t>60 miesięcy</w:t>
      </w:r>
      <w:r>
        <w:rPr>
          <w:rFonts w:ascii="Times New Roman" w:hAnsi="Times New Roman" w:cs="Times New Roman"/>
          <w:lang w:eastAsia="ar-SA"/>
        </w:rPr>
        <w:t>”.</w:t>
      </w:r>
    </w:p>
    <w:p w:rsidR="008A69D6" w:rsidRDefault="009008DD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Zamawiający zaznacza, że w zaproszeniu w </w:t>
      </w:r>
      <w:r>
        <w:rPr>
          <w:rFonts w:ascii="Times New Roman" w:hAnsi="Times New Roman" w:cs="Times New Roman"/>
          <w:b/>
        </w:rPr>
        <w:t>rozdziale VIII „Kryteria oceny ofert”</w:t>
      </w:r>
      <w:r>
        <w:rPr>
          <w:rFonts w:ascii="Times New Roman" w:hAnsi="Times New Roman" w:cs="Times New Roman"/>
        </w:rPr>
        <w:t xml:space="preserve"> wskazał, że „</w:t>
      </w:r>
      <w:r w:rsidRPr="009008DD">
        <w:rPr>
          <w:rFonts w:ascii="Times New Roman" w:hAnsi="Times New Roman" w:cs="Times New Roman"/>
          <w:b/>
        </w:rPr>
        <w:t>Gwarancja i obsługa serwisowa</w:t>
      </w:r>
      <w:r w:rsidRPr="009008DD">
        <w:rPr>
          <w:rFonts w:ascii="Times New Roman" w:hAnsi="Times New Roman" w:cs="Times New Roman"/>
        </w:rPr>
        <w:t xml:space="preserve"> oferowane przez wykonawcę – wg załącznika nr 2 do zapytania ofertowego</w:t>
      </w:r>
      <w:r>
        <w:rPr>
          <w:rFonts w:ascii="Times New Roman" w:hAnsi="Times New Roman" w:cs="Times New Roman"/>
        </w:rPr>
        <w:t xml:space="preserve">” gdzie w zał. nr 2 do zapytania ofertowego </w:t>
      </w:r>
      <w:r>
        <w:rPr>
          <w:rFonts w:ascii="Times New Roman" w:hAnsi="Times New Roman" w:cs="Times New Roman"/>
          <w:b/>
        </w:rPr>
        <w:t xml:space="preserve">rozdział II pkt. 1 </w:t>
      </w:r>
      <w:r>
        <w:rPr>
          <w:rFonts w:ascii="Times New Roman" w:hAnsi="Times New Roman" w:cs="Times New Roman"/>
        </w:rPr>
        <w:t xml:space="preserve">wskazał, że minimalny okres gwarancji na oferowany przez Wykonawców przedmiot zamówienia wynosi 24 miesięcy. </w:t>
      </w:r>
    </w:p>
    <w:p w:rsidR="00E6263D" w:rsidRDefault="008A69D6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E6263D">
        <w:rPr>
          <w:rFonts w:ascii="Times New Roman" w:hAnsi="Times New Roman" w:cs="Times New Roman"/>
        </w:rPr>
        <w:t xml:space="preserve">wzywa </w:t>
      </w:r>
      <w:r>
        <w:rPr>
          <w:rFonts w:ascii="Times New Roman" w:hAnsi="Times New Roman" w:cs="Times New Roman"/>
        </w:rPr>
        <w:t xml:space="preserve">wszystkich Wykonawców </w:t>
      </w:r>
      <w:r w:rsidR="00E6263D">
        <w:rPr>
          <w:rFonts w:ascii="Times New Roman" w:hAnsi="Times New Roman" w:cs="Times New Roman"/>
        </w:rPr>
        <w:t xml:space="preserve">składających ofertę </w:t>
      </w:r>
      <w:r>
        <w:rPr>
          <w:rFonts w:ascii="Times New Roman" w:hAnsi="Times New Roman" w:cs="Times New Roman"/>
        </w:rPr>
        <w:t xml:space="preserve">o załączenie </w:t>
      </w:r>
      <w:r w:rsidR="00E6263D">
        <w:rPr>
          <w:rFonts w:ascii="Times New Roman" w:hAnsi="Times New Roman" w:cs="Times New Roman"/>
        </w:rPr>
        <w:t>do oferty zał. nr 1 (kosztorys ofertowy) po modyfikacji:</w:t>
      </w:r>
    </w:p>
    <w:p w:rsidR="003F5958" w:rsidRPr="00E6263D" w:rsidRDefault="00E6263D" w:rsidP="0067752C">
      <w:pPr>
        <w:spacing w:before="40" w:after="40" w:line="276" w:lineRule="auto"/>
        <w:jc w:val="both"/>
        <w:rPr>
          <w:rFonts w:ascii="Times New Roman" w:hAnsi="Times New Roman" w:cs="Times New Roman"/>
          <w:b/>
        </w:rPr>
      </w:pPr>
      <w:r w:rsidRPr="00E6263D">
        <w:rPr>
          <w:rFonts w:ascii="Times New Roman" w:hAnsi="Times New Roman" w:cs="Times New Roman"/>
          <w:b/>
        </w:rPr>
        <w:t xml:space="preserve"> „Zał. nr 1_kosztorys_kardiomonitory_AM_10_2020_151_modyfikacja”</w:t>
      </w:r>
      <w:r w:rsidR="003F5958" w:rsidRPr="00E6263D">
        <w:rPr>
          <w:rFonts w:ascii="Times New Roman" w:hAnsi="Times New Roman" w:cs="Times New Roman"/>
          <w:b/>
        </w:rPr>
        <w:tab/>
      </w:r>
      <w:r w:rsidR="003F5958" w:rsidRPr="00E6263D">
        <w:rPr>
          <w:rFonts w:ascii="Times New Roman" w:hAnsi="Times New Roman" w:cs="Times New Roman"/>
          <w:b/>
        </w:rPr>
        <w:tab/>
      </w:r>
      <w:r w:rsidR="003F5958" w:rsidRPr="00E6263D">
        <w:rPr>
          <w:rFonts w:ascii="Times New Roman" w:hAnsi="Times New Roman" w:cs="Times New Roman"/>
          <w:b/>
        </w:rPr>
        <w:tab/>
      </w:r>
      <w:r w:rsidR="003F5958" w:rsidRPr="00E6263D">
        <w:rPr>
          <w:rFonts w:ascii="Times New Roman" w:hAnsi="Times New Roman" w:cs="Times New Roman"/>
          <w:b/>
        </w:rPr>
        <w:tab/>
      </w:r>
      <w:r w:rsidR="003F5958" w:rsidRPr="00E6263D">
        <w:rPr>
          <w:rFonts w:ascii="Times New Roman" w:hAnsi="Times New Roman" w:cs="Times New Roman"/>
          <w:b/>
        </w:rPr>
        <w:tab/>
      </w:r>
    </w:p>
    <w:tbl>
      <w:tblPr>
        <w:tblStyle w:val="Tabela-Siatka"/>
        <w:tblpPr w:leftFromText="141" w:rightFromText="141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7752C" w:rsidRPr="0067752C" w:rsidTr="0067752C">
        <w:tc>
          <w:tcPr>
            <w:tcW w:w="4531" w:type="dxa"/>
          </w:tcPr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b/>
                <w:spacing w:val="20"/>
                <w:sz w:val="18"/>
                <w:szCs w:val="18"/>
              </w:rPr>
            </w:pPr>
            <w:r w:rsidRPr="0067752C">
              <w:rPr>
                <w:b/>
                <w:spacing w:val="20"/>
                <w:sz w:val="18"/>
                <w:szCs w:val="18"/>
              </w:rPr>
              <w:t xml:space="preserve">Z </w:t>
            </w:r>
            <w:proofErr w:type="spellStart"/>
            <w:r w:rsidRPr="0067752C">
              <w:rPr>
                <w:b/>
                <w:spacing w:val="20"/>
                <w:sz w:val="18"/>
                <w:szCs w:val="18"/>
              </w:rPr>
              <w:t>upoważnienia</w:t>
            </w:r>
            <w:proofErr w:type="spellEnd"/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spacing w:val="20"/>
                <w:sz w:val="16"/>
                <w:szCs w:val="18"/>
              </w:rPr>
            </w:pPr>
            <w:proofErr w:type="spellStart"/>
            <w:r w:rsidRPr="0067752C">
              <w:rPr>
                <w:spacing w:val="20"/>
                <w:sz w:val="16"/>
                <w:szCs w:val="18"/>
              </w:rPr>
              <w:t>Dyrektora</w:t>
            </w:r>
            <w:proofErr w:type="spellEnd"/>
            <w:r w:rsidRPr="0067752C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7752C">
              <w:rPr>
                <w:spacing w:val="20"/>
                <w:sz w:val="16"/>
                <w:szCs w:val="18"/>
              </w:rPr>
              <w:t>Wojewódzkiego</w:t>
            </w:r>
            <w:proofErr w:type="spellEnd"/>
            <w:r w:rsidRPr="0067752C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7752C">
              <w:rPr>
                <w:spacing w:val="20"/>
                <w:sz w:val="16"/>
                <w:szCs w:val="18"/>
              </w:rPr>
              <w:t>Szpitala</w:t>
            </w:r>
            <w:proofErr w:type="spellEnd"/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spacing w:val="20"/>
                <w:sz w:val="16"/>
                <w:szCs w:val="18"/>
              </w:rPr>
            </w:pPr>
            <w:proofErr w:type="spellStart"/>
            <w:r w:rsidRPr="0067752C">
              <w:rPr>
                <w:spacing w:val="20"/>
                <w:sz w:val="16"/>
                <w:szCs w:val="18"/>
              </w:rPr>
              <w:t>im</w:t>
            </w:r>
            <w:proofErr w:type="spellEnd"/>
            <w:r w:rsidRPr="0067752C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67752C">
              <w:rPr>
                <w:spacing w:val="20"/>
                <w:sz w:val="16"/>
                <w:szCs w:val="18"/>
              </w:rPr>
              <w:t>Św</w:t>
            </w:r>
            <w:proofErr w:type="spellEnd"/>
            <w:r w:rsidRPr="0067752C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67752C">
              <w:rPr>
                <w:spacing w:val="20"/>
                <w:sz w:val="16"/>
                <w:szCs w:val="18"/>
              </w:rPr>
              <w:t>Ojca</w:t>
            </w:r>
            <w:proofErr w:type="spellEnd"/>
            <w:r w:rsidRPr="0067752C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7752C">
              <w:rPr>
                <w:spacing w:val="20"/>
                <w:sz w:val="16"/>
                <w:szCs w:val="18"/>
              </w:rPr>
              <w:t>Pio</w:t>
            </w:r>
            <w:proofErr w:type="spellEnd"/>
            <w:r w:rsidRPr="0067752C">
              <w:rPr>
                <w:spacing w:val="20"/>
                <w:sz w:val="16"/>
                <w:szCs w:val="18"/>
              </w:rPr>
              <w:t xml:space="preserve"> w </w:t>
            </w:r>
            <w:proofErr w:type="spellStart"/>
            <w:r w:rsidRPr="0067752C">
              <w:rPr>
                <w:spacing w:val="20"/>
                <w:sz w:val="16"/>
                <w:szCs w:val="18"/>
              </w:rPr>
              <w:t>Przemyślu</w:t>
            </w:r>
            <w:proofErr w:type="spellEnd"/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i/>
                <w:color w:val="0000FF"/>
                <w:spacing w:val="20"/>
                <w:sz w:val="16"/>
              </w:rPr>
            </w:pPr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i/>
                <w:color w:val="0000FF"/>
                <w:spacing w:val="20"/>
                <w:sz w:val="16"/>
              </w:rPr>
            </w:pP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z-ca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Dyrektora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ds.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Administracyjno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–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Technicznych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</w:t>
            </w:r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i/>
                <w:color w:val="0000FF"/>
                <w:spacing w:val="20"/>
                <w:sz w:val="16"/>
              </w:rPr>
            </w:pP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Wojewódzkiego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Szpitala</w:t>
            </w:r>
            <w:proofErr w:type="spellEnd"/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i/>
                <w:color w:val="0000FF"/>
                <w:spacing w:val="20"/>
                <w:sz w:val="16"/>
              </w:rPr>
            </w:pP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im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Św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Ojca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Pio</w:t>
            </w:r>
            <w:proofErr w:type="spellEnd"/>
            <w:r w:rsidRPr="0067752C">
              <w:rPr>
                <w:i/>
                <w:color w:val="0000FF"/>
                <w:spacing w:val="20"/>
                <w:sz w:val="16"/>
              </w:rPr>
              <w:t xml:space="preserve"> w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Przemyślu</w:t>
            </w:r>
            <w:proofErr w:type="spellEnd"/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i/>
                <w:color w:val="0000FF"/>
                <w:spacing w:val="20"/>
                <w:sz w:val="16"/>
              </w:rPr>
            </w:pPr>
          </w:p>
          <w:p w:rsidR="0067752C" w:rsidRPr="0067752C" w:rsidRDefault="0067752C" w:rsidP="0067752C">
            <w:pPr>
              <w:spacing w:before="40" w:after="40" w:line="276" w:lineRule="auto"/>
              <w:jc w:val="center"/>
              <w:rPr>
                <w:i/>
                <w:color w:val="0000FF"/>
                <w:spacing w:val="20"/>
                <w:sz w:val="16"/>
              </w:rPr>
            </w:pPr>
            <w:r w:rsidRPr="0067752C">
              <w:rPr>
                <w:i/>
                <w:color w:val="0000FF"/>
                <w:spacing w:val="20"/>
                <w:sz w:val="16"/>
              </w:rPr>
              <w:t xml:space="preserve">Robert </w:t>
            </w:r>
            <w:proofErr w:type="spellStart"/>
            <w:r w:rsidRPr="0067752C">
              <w:rPr>
                <w:i/>
                <w:color w:val="0000FF"/>
                <w:spacing w:val="20"/>
                <w:sz w:val="16"/>
              </w:rPr>
              <w:t>Wyskiel</w:t>
            </w:r>
            <w:proofErr w:type="spellEnd"/>
          </w:p>
          <w:p w:rsidR="0067752C" w:rsidRPr="0067752C" w:rsidRDefault="0067752C" w:rsidP="0067752C">
            <w:pPr>
              <w:tabs>
                <w:tab w:val="left" w:pos="972"/>
              </w:tabs>
              <w:spacing w:before="40" w:after="40" w:line="276" w:lineRule="auto"/>
              <w:jc w:val="both"/>
              <w:rPr>
                <w:lang w:val="pl-PL"/>
              </w:rPr>
            </w:pPr>
          </w:p>
        </w:tc>
      </w:tr>
    </w:tbl>
    <w:p w:rsidR="004C6F64" w:rsidRPr="0067752C" w:rsidRDefault="004C6F64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4C6F64" w:rsidRPr="0067752C" w:rsidRDefault="004C6F64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4C6F64" w:rsidRPr="0067752C" w:rsidRDefault="004C6F64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4C6F64" w:rsidRPr="0067752C" w:rsidRDefault="004C6F64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4C6F64" w:rsidRPr="0067752C" w:rsidRDefault="004C6F64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4C6F64" w:rsidRPr="0067752C" w:rsidRDefault="004C6F64" w:rsidP="0067752C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3F5958" w:rsidRPr="0067752C" w:rsidRDefault="003F5958" w:rsidP="0067752C">
      <w:pPr>
        <w:pStyle w:val="Nagwek"/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BB66CC" w:rsidRPr="0067752C" w:rsidRDefault="00BB66CC" w:rsidP="0067752C">
      <w:pPr>
        <w:tabs>
          <w:tab w:val="left" w:pos="972"/>
        </w:tabs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BB66CC" w:rsidRPr="0067752C" w:rsidRDefault="00BB66CC" w:rsidP="0067752C">
      <w:pPr>
        <w:pStyle w:val="Tekstpodstawowy"/>
        <w:spacing w:before="40" w:after="40" w:line="276" w:lineRule="auto"/>
      </w:pPr>
    </w:p>
    <w:sectPr w:rsidR="00BB66CC" w:rsidRPr="0067752C" w:rsidSect="00F1257E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6F" w:rsidRDefault="0084736F" w:rsidP="00F1257E">
      <w:pPr>
        <w:spacing w:after="0" w:line="240" w:lineRule="auto"/>
      </w:pPr>
      <w:r>
        <w:separator/>
      </w:r>
    </w:p>
  </w:endnote>
  <w:endnote w:type="continuationSeparator" w:id="0">
    <w:p w:rsidR="0084736F" w:rsidRDefault="0084736F" w:rsidP="00F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E6" w:rsidRDefault="00D46CE6">
    <w:pPr>
      <w:pStyle w:val="Stopka"/>
      <w:jc w:val="right"/>
    </w:pPr>
  </w:p>
  <w:p w:rsidR="00D46CE6" w:rsidRDefault="00D46CE6" w:rsidP="00F1257E">
    <w:pPr>
      <w:spacing w:after="0"/>
      <w:jc w:val="center"/>
      <w:rPr>
        <w:sz w:val="20"/>
      </w:rPr>
    </w:pPr>
    <w:r w:rsidRPr="00E20C05">
      <w:rPr>
        <w:sz w:val="20"/>
      </w:rPr>
      <w:t xml:space="preserve">Nazwa projektu „Poprawa bezpieczeństwa epidemiologicznego na terenie województwa podkarpackiego w związku z pojawieniem się </w:t>
    </w:r>
    <w:proofErr w:type="spellStart"/>
    <w:r w:rsidRPr="00E20C05">
      <w:rPr>
        <w:sz w:val="20"/>
      </w:rPr>
      <w:t>koronawirusa</w:t>
    </w:r>
    <w:proofErr w:type="spellEnd"/>
    <w:r w:rsidRPr="00E20C05">
      <w:rPr>
        <w:sz w:val="20"/>
      </w:rPr>
      <w:t xml:space="preserve"> SARS-CoV-2” finansowanego ze środków RPO WP 2014-2020.</w:t>
    </w:r>
  </w:p>
  <w:p w:rsidR="00D46CE6" w:rsidRPr="00F1257E" w:rsidRDefault="00D46CE6" w:rsidP="00F1257E">
    <w:pPr>
      <w:spacing w:after="0"/>
      <w:jc w:val="center"/>
      <w:rPr>
        <w:sz w:val="10"/>
      </w:rPr>
    </w:pPr>
  </w:p>
  <w:p w:rsidR="00D46CE6" w:rsidRPr="00F1257E" w:rsidRDefault="00124D20" w:rsidP="00F1257E">
    <w:pPr>
      <w:pStyle w:val="Stopka"/>
      <w:jc w:val="right"/>
    </w:pPr>
    <w:sdt>
      <w:sdtPr>
        <w:id w:val="3108327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46CE6">
              <w:t xml:space="preserve">Strona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PAGE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  <w:r w:rsidR="00D46CE6">
              <w:t xml:space="preserve"> z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NUMPAGES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6F" w:rsidRDefault="0084736F" w:rsidP="00F1257E">
      <w:pPr>
        <w:spacing w:after="0" w:line="240" w:lineRule="auto"/>
      </w:pPr>
      <w:r>
        <w:separator/>
      </w:r>
    </w:p>
  </w:footnote>
  <w:footnote w:type="continuationSeparator" w:id="0">
    <w:p w:rsidR="0084736F" w:rsidRDefault="0084736F" w:rsidP="00F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E6" w:rsidRDefault="00D46CE6">
    <w:pPr>
      <w:pStyle w:val="Nagwek"/>
    </w:pPr>
    <w:r w:rsidRPr="00AA55E8">
      <w:rPr>
        <w:noProof/>
        <w:lang w:eastAsia="pl-PL"/>
      </w:rPr>
      <w:drawing>
        <wp:inline distT="0" distB="0" distL="0" distR="0">
          <wp:extent cx="5760720" cy="765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813C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A64E1"/>
    <w:multiLevelType w:val="hybridMultilevel"/>
    <w:tmpl w:val="9998E338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 w15:restartNumberingAfterBreak="0">
    <w:nsid w:val="096A58D2"/>
    <w:multiLevelType w:val="hybridMultilevel"/>
    <w:tmpl w:val="A7A60B18"/>
    <w:lvl w:ilvl="0" w:tplc="C7D25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F05AD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641"/>
    <w:multiLevelType w:val="hybridMultilevel"/>
    <w:tmpl w:val="EC50738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59A664A"/>
    <w:multiLevelType w:val="hybridMultilevel"/>
    <w:tmpl w:val="FA4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47C2"/>
    <w:multiLevelType w:val="hybridMultilevel"/>
    <w:tmpl w:val="5852C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73248"/>
    <w:multiLevelType w:val="hybridMultilevel"/>
    <w:tmpl w:val="1616C35A"/>
    <w:lvl w:ilvl="0" w:tplc="83B88C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51E7D"/>
    <w:multiLevelType w:val="multilevel"/>
    <w:tmpl w:val="BA8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5E765F"/>
    <w:multiLevelType w:val="hybridMultilevel"/>
    <w:tmpl w:val="58AAD8A2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1" w15:restartNumberingAfterBreak="0">
    <w:nsid w:val="41DA0E62"/>
    <w:multiLevelType w:val="hybridMultilevel"/>
    <w:tmpl w:val="7C647A40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2" w15:restartNumberingAfterBreak="0">
    <w:nsid w:val="437C2082"/>
    <w:multiLevelType w:val="hybridMultilevel"/>
    <w:tmpl w:val="260A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6212"/>
    <w:multiLevelType w:val="hybridMultilevel"/>
    <w:tmpl w:val="A526383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20B3320"/>
    <w:multiLevelType w:val="hybridMultilevel"/>
    <w:tmpl w:val="006E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441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56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DE4BE5"/>
    <w:multiLevelType w:val="hybridMultilevel"/>
    <w:tmpl w:val="95A418A8"/>
    <w:lvl w:ilvl="0" w:tplc="C9BA658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1B67"/>
    <w:multiLevelType w:val="hybridMultilevel"/>
    <w:tmpl w:val="CD1C625A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0" w15:restartNumberingAfterBreak="0">
    <w:nsid w:val="62D83B27"/>
    <w:multiLevelType w:val="hybridMultilevel"/>
    <w:tmpl w:val="EA204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3EBA"/>
    <w:multiLevelType w:val="hybridMultilevel"/>
    <w:tmpl w:val="90C68AC4"/>
    <w:lvl w:ilvl="0" w:tplc="656E8A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50698"/>
    <w:multiLevelType w:val="hybridMultilevel"/>
    <w:tmpl w:val="AB125238"/>
    <w:lvl w:ilvl="0" w:tplc="B4AEFF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5D48AC"/>
    <w:multiLevelType w:val="hybridMultilevel"/>
    <w:tmpl w:val="4CF2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747B4"/>
    <w:multiLevelType w:val="hybridMultilevel"/>
    <w:tmpl w:val="1D640970"/>
    <w:lvl w:ilvl="0" w:tplc="30C44F5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8549A3"/>
    <w:multiLevelType w:val="hybridMultilevel"/>
    <w:tmpl w:val="7BE6ADBE"/>
    <w:lvl w:ilvl="0" w:tplc="E84A0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0"/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21"/>
  </w:num>
  <w:num w:numId="18">
    <w:abstractNumId w:val="17"/>
  </w:num>
  <w:num w:numId="19">
    <w:abstractNumId w:val="25"/>
  </w:num>
  <w:num w:numId="20">
    <w:abstractNumId w:val="5"/>
  </w:num>
  <w:num w:numId="21">
    <w:abstractNumId w:val="13"/>
  </w:num>
  <w:num w:numId="22">
    <w:abstractNumId w:val="10"/>
  </w:num>
  <w:num w:numId="23">
    <w:abstractNumId w:val="23"/>
  </w:num>
  <w:num w:numId="24">
    <w:abstractNumId w:val="19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E"/>
    <w:rsid w:val="000569AD"/>
    <w:rsid w:val="00090FDE"/>
    <w:rsid w:val="000914A9"/>
    <w:rsid w:val="000F4F76"/>
    <w:rsid w:val="00124D20"/>
    <w:rsid w:val="0025168E"/>
    <w:rsid w:val="00292EFC"/>
    <w:rsid w:val="003F5958"/>
    <w:rsid w:val="00435726"/>
    <w:rsid w:val="004702B7"/>
    <w:rsid w:val="004C6F64"/>
    <w:rsid w:val="005A18A7"/>
    <w:rsid w:val="005D30F5"/>
    <w:rsid w:val="0067752C"/>
    <w:rsid w:val="006C4984"/>
    <w:rsid w:val="0084736F"/>
    <w:rsid w:val="008A69D6"/>
    <w:rsid w:val="009008DD"/>
    <w:rsid w:val="009F5DB9"/>
    <w:rsid w:val="00A56B40"/>
    <w:rsid w:val="00B765A0"/>
    <w:rsid w:val="00BB66CC"/>
    <w:rsid w:val="00D265EB"/>
    <w:rsid w:val="00D46CE6"/>
    <w:rsid w:val="00D74DA0"/>
    <w:rsid w:val="00DE0005"/>
    <w:rsid w:val="00E6263D"/>
    <w:rsid w:val="00F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341E4"/>
  <w15:chartTrackingRefBased/>
  <w15:docId w15:val="{42EFCED9-5BF6-4537-B5F9-F4F44DC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5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C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C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6CE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257E"/>
  </w:style>
  <w:style w:type="paragraph" w:styleId="Stopka">
    <w:name w:val="footer"/>
    <w:basedOn w:val="Normalny"/>
    <w:link w:val="StopkaZnak"/>
    <w:uiPriority w:val="99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7E"/>
  </w:style>
  <w:style w:type="character" w:customStyle="1" w:styleId="Nagwek1Znak">
    <w:name w:val="Nagłówek 1 Znak"/>
    <w:basedOn w:val="Domylnaczcionkaakapitu"/>
    <w:link w:val="Nagwek1"/>
    <w:uiPriority w:val="9"/>
    <w:rsid w:val="00F1257E"/>
    <w:rPr>
      <w:rFonts w:ascii="Times New Roman" w:eastAsia="Times New Roman" w:hAnsi="Times New Roman" w:cs="Times New Roman"/>
      <w:b/>
      <w:lang w:eastAsia="ar-SA"/>
    </w:rPr>
  </w:style>
  <w:style w:type="character" w:styleId="Hipercze">
    <w:name w:val="Hyperlink"/>
    <w:uiPriority w:val="99"/>
    <w:rsid w:val="00BB66C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B66CC"/>
    <w:pPr>
      <w:tabs>
        <w:tab w:val="left" w:pos="0"/>
        <w:tab w:val="left" w:pos="1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6CC"/>
    <w:rPr>
      <w:rFonts w:ascii="Times New Roman" w:eastAsia="Times New Roman" w:hAnsi="Times New Roman" w:cs="Times New Roman"/>
      <w:b/>
      <w:lang w:eastAsia="ar-SA"/>
    </w:rPr>
  </w:style>
  <w:style w:type="paragraph" w:styleId="Akapitzlist">
    <w:name w:val="List Paragraph"/>
    <w:aliases w:val="sw tekst,L1,Numerowanie,Akapit z listą BS,ISCG Numerowanie,lp1,CW_Lista,Nagłowek 3,Preambuła,Kolorowa lista — akcent 11,Dot pt,F5 List Paragraph,Recommendation,List Paragraph11,maz_wyliczenie,opis dzialania,K-P_odwolanie,A_wyliczenie"/>
    <w:basedOn w:val="Normalny"/>
    <w:link w:val="AkapitzlistZnak"/>
    <w:uiPriority w:val="99"/>
    <w:qFormat/>
    <w:rsid w:val="00435726"/>
    <w:pPr>
      <w:spacing w:after="80" w:line="240" w:lineRule="auto"/>
      <w:ind w:left="720"/>
      <w:contextualSpacing/>
    </w:pPr>
    <w:rPr>
      <w:rFonts w:eastAsiaTheme="minorEastAsia"/>
      <w:sz w:val="20"/>
      <w:szCs w:val="20"/>
      <w:lang w:val="it-IT" w:eastAsia="ko-KR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agłowek 3 Znak,Preambuła Znak,Kolorowa lista — akcent 11 Znak,Dot pt Znak,F5 List Paragraph Znak,Recommendation Znak"/>
    <w:basedOn w:val="Domylnaczcionkaakapitu"/>
    <w:link w:val="Akapitzlist"/>
    <w:uiPriority w:val="99"/>
    <w:qFormat/>
    <w:locked/>
    <w:rsid w:val="00435726"/>
    <w:rPr>
      <w:rFonts w:eastAsiaTheme="minorEastAsia"/>
      <w:sz w:val="20"/>
      <w:szCs w:val="20"/>
      <w:lang w:val="it-IT" w:eastAsia="ko-KR"/>
    </w:rPr>
  </w:style>
  <w:style w:type="table" w:styleId="Tabela-Siatka">
    <w:name w:val="Table Grid"/>
    <w:basedOn w:val="Standardowy"/>
    <w:rsid w:val="0043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357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">
    <w:name w:val="正文"/>
    <w:rsid w:val="00435726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3F5958"/>
    <w:rPr>
      <w:lang w:eastAsia="ar-SA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3F5958"/>
    <w:pPr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5958"/>
    <w:rPr>
      <w:sz w:val="20"/>
      <w:szCs w:val="20"/>
    </w:rPr>
  </w:style>
  <w:style w:type="paragraph" w:customStyle="1" w:styleId="Normal1">
    <w:name w:val="Normal1"/>
    <w:basedOn w:val="Normalny"/>
    <w:uiPriority w:val="99"/>
    <w:rsid w:val="003F5958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958"/>
    <w:rPr>
      <w:vertAlign w:val="superscript"/>
    </w:rPr>
  </w:style>
  <w:style w:type="paragraph" w:styleId="NormalnyWeb">
    <w:name w:val="Normal (Web)"/>
    <w:basedOn w:val="Normalny"/>
    <w:qFormat/>
    <w:rsid w:val="003F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3F5958"/>
    <w:rPr>
      <w:rFonts w:ascii="Times New Roman" w:hAnsi="Times New Roman" w:cs="Times New Roman"/>
      <w:color w:val="000000"/>
      <w:sz w:val="20"/>
      <w:szCs w:val="20"/>
    </w:rPr>
  </w:style>
  <w:style w:type="character" w:styleId="Uwydatnienie">
    <w:name w:val="Emphasis"/>
    <w:uiPriority w:val="20"/>
    <w:qFormat/>
    <w:rsid w:val="003F5958"/>
    <w:rPr>
      <w:i/>
      <w:iCs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6C498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6C4984"/>
    <w:rPr>
      <w:rFonts w:ascii="Candara" w:eastAsia="Times New Roman" w:hAnsi="Candara" w:cs="Times New Roman"/>
      <w:sz w:val="20"/>
      <w:szCs w:val="20"/>
      <w:lang w:eastAsia="pl-PL"/>
    </w:rPr>
  </w:style>
  <w:style w:type="paragraph" w:customStyle="1" w:styleId="NumberList">
    <w:name w:val="Number List"/>
    <w:qFormat/>
    <w:rsid w:val="006C4984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paragraph" w:customStyle="1" w:styleId="ox-5a0517389e-msonospacing">
    <w:name w:val="ox-5a0517389e-msonospacing"/>
    <w:basedOn w:val="Normalny"/>
    <w:rsid w:val="006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6CE6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C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CE6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6C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Bezodstpw">
    <w:name w:val="No Spacing"/>
    <w:uiPriority w:val="1"/>
    <w:qFormat/>
    <w:rsid w:val="00D46C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">
    <w:name w:val="N/A"/>
    <w:basedOn w:val="Normalny"/>
    <w:rsid w:val="00D46CE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D46CE6"/>
    <w:rPr>
      <w:b/>
      <w:bCs/>
    </w:rPr>
  </w:style>
  <w:style w:type="character" w:styleId="HTML-staaszeroko">
    <w:name w:val="HTML Typewriter"/>
    <w:basedOn w:val="Domylnaczcionkaakapitu"/>
    <w:semiHidden/>
    <w:rsid w:val="00D46CE6"/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CE6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CE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C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D46C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C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CE6"/>
    <w:pPr>
      <w:spacing w:after="120" w:line="240" w:lineRule="auto"/>
      <w:ind w:left="283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CE6"/>
    <w:rPr>
      <w:rFonts w:ascii="Courier" w:eastAsia="Times New Roman" w:hAnsi="Courier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46C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6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bsatzTableFormat">
    <w:name w:val="AbsatzTableFormat"/>
    <w:basedOn w:val="Normalny"/>
    <w:autoRedefine/>
    <w:rsid w:val="00D46CE6"/>
    <w:pPr>
      <w:spacing w:after="0" w:line="240" w:lineRule="auto"/>
      <w:ind w:right="102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46CE6"/>
  </w:style>
  <w:style w:type="table" w:customStyle="1" w:styleId="Tabela-Siatka2">
    <w:name w:val="Tabela - Siatka2"/>
    <w:basedOn w:val="Standardowy"/>
    <w:next w:val="Tabela-Siatka"/>
    <w:uiPriority w:val="39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6CE6"/>
    <w:pPr>
      <w:spacing w:after="120" w:line="240" w:lineRule="auto"/>
    </w:pPr>
    <w:rPr>
      <w:rFonts w:ascii="Courier" w:eastAsia="Times New Roman" w:hAnsi="Courier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6CE6"/>
    <w:rPr>
      <w:rFonts w:ascii="Courier" w:eastAsia="Times New Roman" w:hAnsi="Courier" w:cs="Times New Roman"/>
      <w:sz w:val="16"/>
      <w:szCs w:val="16"/>
      <w:lang w:eastAsia="pl-PL"/>
    </w:rPr>
  </w:style>
  <w:style w:type="paragraph" w:customStyle="1" w:styleId="Znak7ZnakZnakZnakZnakZnakZnakZnakZnakZnak1ZnakZnakZnakZnak">
    <w:name w:val="Znak7 Znak Znak Znak Znak Znak Znak Znak Znak Znak1 Znak Znak Znak Znak"/>
    <w:basedOn w:val="Normalny"/>
    <w:rsid w:val="00D4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D4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9">
    <w:name w:val="Style9"/>
    <w:basedOn w:val="Normalny"/>
    <w:rsid w:val="00D46CE6"/>
    <w:pPr>
      <w:widowControl w:val="0"/>
      <w:autoSpaceDE w:val="0"/>
      <w:autoSpaceDN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15">
    <w:name w:val="Font Style15"/>
    <w:basedOn w:val="Domylnaczcionkaakapitu"/>
    <w:rsid w:val="00D46CE6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Style3">
    <w:name w:val="Style3"/>
    <w:basedOn w:val="Normalny"/>
    <w:rsid w:val="00D4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Table1">
    <w:name w:val="Normal Table1"/>
    <w:rsid w:val="00D46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0">
    <w:name w:val="Style10"/>
    <w:basedOn w:val="Normalny"/>
    <w:rsid w:val="00D265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12</cp:revision>
  <dcterms:created xsi:type="dcterms:W3CDTF">2020-08-06T13:13:00Z</dcterms:created>
  <dcterms:modified xsi:type="dcterms:W3CDTF">2020-11-09T09:41:00Z</dcterms:modified>
</cp:coreProperties>
</file>