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B79A6">
        <w:rPr>
          <w:rFonts w:ascii="Arial" w:hAnsi="Arial" w:cs="Arial"/>
          <w:sz w:val="18"/>
          <w:szCs w:val="18"/>
        </w:rPr>
        <w:t>X</w:t>
      </w:r>
      <w:r w:rsidR="00513C29">
        <w:rPr>
          <w:rFonts w:ascii="Arial" w:hAnsi="Arial" w:cs="Arial"/>
          <w:sz w:val="18"/>
          <w:szCs w:val="18"/>
        </w:rPr>
        <w:t>III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13C29"/>
    <w:rsid w:val="0053293E"/>
    <w:rsid w:val="005B47B8"/>
    <w:rsid w:val="0066653B"/>
    <w:rsid w:val="006A28E5"/>
    <w:rsid w:val="006B33B5"/>
    <w:rsid w:val="00766707"/>
    <w:rsid w:val="00791B69"/>
    <w:rsid w:val="00795A76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B79A6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51</cp:revision>
  <dcterms:created xsi:type="dcterms:W3CDTF">2024-02-16T08:25:00Z</dcterms:created>
  <dcterms:modified xsi:type="dcterms:W3CDTF">2026-05-26T11:30:00Z</dcterms:modified>
</cp:coreProperties>
</file>